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6937" w14:textId="77777777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A942C69" w14:textId="5B9CEBB3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5D8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="00EF5CD1">
        <w:rPr>
          <w:rFonts w:asciiTheme="minorHAnsi" w:hAnsiTheme="minorHAnsi" w:cstheme="minorHAnsi"/>
          <w:b/>
          <w:bCs/>
          <w:sz w:val="22"/>
          <w:szCs w:val="22"/>
        </w:rPr>
        <w:t xml:space="preserve">rekrutacji i </w:t>
      </w:r>
      <w:r w:rsidRPr="00DE25D8">
        <w:rPr>
          <w:rFonts w:asciiTheme="minorHAnsi" w:hAnsiTheme="minorHAnsi" w:cstheme="minorHAnsi"/>
          <w:b/>
          <w:bCs/>
          <w:sz w:val="22"/>
          <w:szCs w:val="22"/>
        </w:rPr>
        <w:t>uczestnictwa w projekcie</w:t>
      </w:r>
    </w:p>
    <w:p w14:paraId="0178924A" w14:textId="77777777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25D8">
        <w:rPr>
          <w:rFonts w:asciiTheme="minorHAnsi" w:hAnsiTheme="minorHAnsi" w:cstheme="minorHAnsi"/>
          <w:b/>
          <w:bCs/>
          <w:sz w:val="22"/>
          <w:szCs w:val="22"/>
        </w:rPr>
        <w:t>„Pomorskie Żagle Wiedzy – Partnerstwo  Gminy Kosakowo”</w:t>
      </w:r>
    </w:p>
    <w:p w14:paraId="0990C1B4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</w:p>
    <w:p w14:paraId="1163DF4D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cstheme="minorHAnsi"/>
          <w:b/>
          <w:bCs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>§ 1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. </w:t>
      </w:r>
      <w:r w:rsidRPr="00DE25D8">
        <w:rPr>
          <w:rFonts w:cstheme="minorHAnsi"/>
          <w:b/>
          <w:bCs/>
        </w:rPr>
        <w:t>Postanowienia ogólne</w:t>
      </w:r>
    </w:p>
    <w:p w14:paraId="3F7A41D6" w14:textId="69ACD942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Regulamin określa warunki </w:t>
      </w:r>
      <w:r w:rsidR="00EF5C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rekrutacji i 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uczestnictwa w projekcie </w:t>
      </w:r>
      <w:r w:rsidRPr="00DE25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„Pomorskie Żagle Wiedzy – Partnerstwo  Gminy Kosakowo” 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współfinansowanego przez Unię Europejską z Europejskiego Funduszu Społecznego w ramach Regionalnego Programu Operacyjnego Województwa Pomorskiego na lata 2014 – 2020, Osi priorytetowej 3 Edukacja, działanie 3.2. Edukacja ogólna, poddziałanie 3.2.1. Jakość edukacji ogólnej. </w:t>
      </w:r>
    </w:p>
    <w:p w14:paraId="503C7B0E" w14:textId="7A5685F5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Projekt jest realizowany na podstawie umowy, jaka zosta</w:t>
      </w:r>
      <w:r w:rsidR="00C53A5C">
        <w:rPr>
          <w:rFonts w:asciiTheme="minorHAnsi" w:hAnsiTheme="minorHAnsi" w:cstheme="minorHAnsi"/>
          <w:color w:val="000000" w:themeColor="text1"/>
          <w:sz w:val="22"/>
          <w:szCs w:val="22"/>
        </w:rPr>
        <w:t>ła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zawarta pomiędzy Partnerem wiodącym – Gminą Kosakowo, a Województwem Pomorskim, reprezentowanym przez Zarząd Województwa Pomorskiego działającym jako Instytucja Zarządzająca Regionalnego Programu Operacyjnego Województwa Pomorskiego na lata 2014 – 2020.</w:t>
      </w:r>
    </w:p>
    <w:p w14:paraId="3B49B52F" w14:textId="32C0B9FD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Projekt realizowany jest w Partnerstwie z Gminą Miasta Reda, Gminą Wejherowo, Samorządem Województwa Pomorskiego</w:t>
      </w:r>
      <w:r w:rsidRPr="00DE25D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,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Gminą Miasta Puck, Gminą Puck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Gminą Mikołajki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Pomorskie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, Stowarzyszeniem Przyjaciół Ekologicznej Szkoły Społecznej i YACHT CLUB REWA.</w:t>
      </w:r>
    </w:p>
    <w:p w14:paraId="15B89189" w14:textId="77777777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Biuro projektu znajduje się w siedzibie Partnera wiodącego – Gminy Kosakowo  w Kosakowie (</w:t>
      </w:r>
      <w:r w:rsidRPr="00DE25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81-198) przy ul. Stefana Żeromskiego 69.</w:t>
      </w:r>
    </w:p>
    <w:p w14:paraId="64B3F6DB" w14:textId="621328A2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jest skierowany do uczniów klas </w:t>
      </w:r>
      <w:r w:rsidRPr="00A32B5D">
        <w:rPr>
          <w:rFonts w:asciiTheme="minorHAnsi" w:hAnsiTheme="minorHAnsi" w:cstheme="minorHAnsi"/>
          <w:color w:val="000000" w:themeColor="text1"/>
          <w:sz w:val="22"/>
          <w:szCs w:val="22"/>
        </w:rPr>
        <w:t>I-VIII</w:t>
      </w:r>
      <w:r w:rsidR="00C53A5C" w:rsidRPr="00A32B5D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A32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szkół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podstawowych Partnera wiodącego oraz pozostałych Partnerów projektu, zgłoszonych do udziału w projekcie.</w:t>
      </w:r>
    </w:p>
    <w:p w14:paraId="67121157" w14:textId="77777777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 w projekcie jest bezpłatny. </w:t>
      </w:r>
    </w:p>
    <w:p w14:paraId="3B301205" w14:textId="56A4B73F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(zajęcia dodatkowe, szkolenia) w ramach projektu będą realizowane w okresie 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marzec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– czerwiec 2023 r.</w:t>
      </w:r>
    </w:p>
    <w:p w14:paraId="3E30145F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ind w:left="426" w:hanging="426"/>
        <w:rPr>
          <w:rFonts w:eastAsiaTheme="minorHAnsi" w:cstheme="minorHAnsi"/>
          <w:color w:val="000000"/>
          <w:lang w:eastAsia="en-US" w:bidi="pa-IN"/>
        </w:rPr>
      </w:pPr>
    </w:p>
    <w:p w14:paraId="558A5016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>§ 2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>. Słownik pojęć i skrótów</w:t>
      </w:r>
    </w:p>
    <w:p w14:paraId="362F3216" w14:textId="286DD264" w:rsidR="00EB36EB" w:rsidRPr="00DE25D8" w:rsidRDefault="00EB36EB" w:rsidP="009012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Ilekroć w dalszej części dokumentu jest mowa o: </w:t>
      </w:r>
    </w:p>
    <w:p w14:paraId="4BA14484" w14:textId="77777777" w:rsidR="00EB36EB" w:rsidRPr="00DE25D8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projekcie – należy przez to rozumieć projekt </w:t>
      </w:r>
      <w:r w:rsidRPr="00DE25D8">
        <w:rPr>
          <w:rFonts w:cstheme="minorHAnsi"/>
          <w:color w:val="000000" w:themeColor="text1"/>
        </w:rPr>
        <w:t>„Pomorskie Żagle Wiedzy – Partnerstwo  Gminy Kosakowo”;</w:t>
      </w:r>
    </w:p>
    <w:p w14:paraId="04CE6395" w14:textId="3AEE7780" w:rsidR="00EB36EB" w:rsidRPr="00ED039A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regulaminie – należy przez to rozumieć Regulamin </w:t>
      </w:r>
      <w:r w:rsidR="00EF5CD1">
        <w:rPr>
          <w:rFonts w:cstheme="minorHAnsi"/>
          <w:color w:val="000000"/>
          <w:lang w:bidi="pa-IN"/>
        </w:rPr>
        <w:t xml:space="preserve">rekrutacji i </w:t>
      </w:r>
      <w:r w:rsidRPr="00DE25D8">
        <w:rPr>
          <w:rFonts w:cstheme="minorHAnsi"/>
          <w:color w:val="000000"/>
          <w:lang w:bidi="pa-IN"/>
        </w:rPr>
        <w:t xml:space="preserve">uczestnictwa w projekcie </w:t>
      </w:r>
      <w:r w:rsidRPr="00DE25D8">
        <w:rPr>
          <w:rFonts w:cstheme="minorHAnsi"/>
          <w:color w:val="000000" w:themeColor="text1"/>
        </w:rPr>
        <w:t>„Pomorskie Żagle Wiedzy – Partnerstwo  Gminy Kosakowo”</w:t>
      </w:r>
      <w:r w:rsidRPr="00DE25D8">
        <w:rPr>
          <w:rFonts w:cstheme="minorHAnsi"/>
          <w:i/>
          <w:iCs/>
          <w:color w:val="000000"/>
          <w:lang w:bidi="pa-IN"/>
        </w:rPr>
        <w:t xml:space="preserve"> współfinansowanym ze środków Europejskiego Funduszu Społecznego w ramach Regionalnego Programu Operacyjnego dla </w:t>
      </w:r>
      <w:r w:rsidRPr="0076239F">
        <w:rPr>
          <w:rFonts w:cstheme="minorHAnsi"/>
          <w:i/>
          <w:iCs/>
          <w:color w:val="000000"/>
          <w:lang w:bidi="pa-IN"/>
        </w:rPr>
        <w:t>Województwa Pomorskiego na lata 2014-2020;</w:t>
      </w:r>
    </w:p>
    <w:p w14:paraId="2ADC76F7" w14:textId="68E6F9C5" w:rsidR="00ED039A" w:rsidRPr="005756BA" w:rsidRDefault="00ED039A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5756BA">
        <w:rPr>
          <w:rFonts w:cstheme="minorHAnsi"/>
          <w:color w:val="000000"/>
          <w:lang w:bidi="pa-IN"/>
        </w:rPr>
        <w:t xml:space="preserve">Beneficjencie projektu – należy przez to rozumieć </w:t>
      </w:r>
      <w:r w:rsidR="00A32B5D" w:rsidRPr="005756BA">
        <w:rPr>
          <w:rFonts w:cstheme="minorHAnsi"/>
          <w:color w:val="000000"/>
          <w:lang w:bidi="pa-IN"/>
        </w:rPr>
        <w:t>Partnera wiodącego – Gminę Kosakowo</w:t>
      </w:r>
      <w:r w:rsidR="00A5354A">
        <w:rPr>
          <w:rFonts w:cstheme="minorHAnsi"/>
          <w:color w:val="000000"/>
          <w:lang w:bidi="pa-IN"/>
        </w:rPr>
        <w:br/>
      </w:r>
      <w:r w:rsidR="00A32B5D" w:rsidRPr="005756BA">
        <w:rPr>
          <w:rFonts w:cstheme="minorHAnsi"/>
          <w:color w:val="000000"/>
          <w:lang w:bidi="pa-IN"/>
        </w:rPr>
        <w:t>i pozostałych Partnerów</w:t>
      </w:r>
      <w:r w:rsidR="005756BA" w:rsidRPr="005756BA">
        <w:rPr>
          <w:rFonts w:cstheme="minorHAnsi"/>
          <w:color w:val="000000"/>
          <w:lang w:bidi="pa-IN"/>
        </w:rPr>
        <w:t>;</w:t>
      </w:r>
    </w:p>
    <w:p w14:paraId="7CCF069E" w14:textId="2A2C2A1A" w:rsidR="00EB36EB" w:rsidRPr="00DE25D8" w:rsidRDefault="006B734E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76239F">
        <w:rPr>
          <w:rFonts w:cstheme="minorHAnsi"/>
          <w:color w:val="000000"/>
          <w:lang w:bidi="pa-IN"/>
        </w:rPr>
        <w:lastRenderedPageBreak/>
        <w:t>uczniu</w:t>
      </w:r>
      <w:r w:rsidR="009C2C3F" w:rsidRPr="0076239F">
        <w:rPr>
          <w:rFonts w:cstheme="minorHAnsi"/>
          <w:color w:val="000000"/>
          <w:lang w:bidi="pa-IN"/>
        </w:rPr>
        <w:t xml:space="preserve"> </w:t>
      </w:r>
      <w:r w:rsidR="00EB36EB" w:rsidRPr="00DE25D8">
        <w:rPr>
          <w:rFonts w:cstheme="minorHAnsi"/>
          <w:color w:val="000000"/>
          <w:lang w:bidi="pa-IN"/>
        </w:rPr>
        <w:t>– należy przez to rozumieć</w:t>
      </w:r>
      <w:r w:rsidRPr="00DE25D8">
        <w:rPr>
          <w:rFonts w:cstheme="minorHAnsi"/>
          <w:color w:val="000000"/>
          <w:lang w:bidi="pa-IN"/>
        </w:rPr>
        <w:t xml:space="preserve"> </w:t>
      </w:r>
      <w:r w:rsidR="00EB36EB" w:rsidRPr="00DE25D8">
        <w:rPr>
          <w:rFonts w:cstheme="minorHAnsi"/>
          <w:color w:val="000000"/>
          <w:lang w:bidi="pa-IN"/>
        </w:rPr>
        <w:t xml:space="preserve">osobę posiadającą status ucznia jednej ze </w:t>
      </w:r>
      <w:r w:rsidR="00EB36EB" w:rsidRPr="00DE25D8">
        <w:rPr>
          <w:rFonts w:cstheme="minorHAnsi"/>
          <w:color w:val="000000" w:themeColor="text1"/>
        </w:rPr>
        <w:t>szkół podstawowych Partnera wiodącego oraz pozostałych Partnerów projektu, zgłoszonych do udziału w projekcie;</w:t>
      </w:r>
    </w:p>
    <w:p w14:paraId="2D3DE425" w14:textId="00F662C9" w:rsidR="00EB36EB" w:rsidRPr="00DE25D8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nauczycielu – należy przez to rozumieć nauczyciela/nauczycielkę jednej ze szkół, wymienionych w § </w:t>
      </w:r>
      <w:r w:rsidR="00004384">
        <w:rPr>
          <w:rFonts w:cstheme="minorHAnsi"/>
          <w:color w:val="000000"/>
          <w:lang w:bidi="pa-IN"/>
        </w:rPr>
        <w:t>4</w:t>
      </w:r>
      <w:r w:rsidRPr="00DE25D8">
        <w:rPr>
          <w:rFonts w:cstheme="minorHAnsi"/>
          <w:color w:val="000000"/>
          <w:lang w:bidi="pa-IN"/>
        </w:rPr>
        <w:t xml:space="preserve"> </w:t>
      </w:r>
      <w:r w:rsidR="00004384">
        <w:rPr>
          <w:rFonts w:cstheme="minorHAnsi"/>
          <w:color w:val="000000"/>
          <w:lang w:bidi="pa-IN"/>
        </w:rPr>
        <w:t>ust 2</w:t>
      </w:r>
      <w:r w:rsidRPr="00DE25D8">
        <w:rPr>
          <w:rFonts w:cstheme="minorHAnsi"/>
          <w:color w:val="000000"/>
          <w:lang w:bidi="pa-IN"/>
        </w:rPr>
        <w:t xml:space="preserve"> niniejszego regulaminu</w:t>
      </w:r>
      <w:r w:rsidR="0025705F">
        <w:rPr>
          <w:rFonts w:cstheme="minorHAnsi"/>
          <w:color w:val="000000"/>
          <w:lang w:bidi="pa-IN"/>
        </w:rPr>
        <w:t>;</w:t>
      </w:r>
    </w:p>
    <w:p w14:paraId="7BCAB231" w14:textId="30DB5BA7" w:rsidR="00EB36EB" w:rsidRPr="00C370DB" w:rsidRDefault="00EB36EB" w:rsidP="00C370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Uczestniku projektu – należy przez to rozumieć osobę zakwalifikowaną do udziału w </w:t>
      </w:r>
      <w:r w:rsidRPr="00BE3BFC">
        <w:rPr>
          <w:rFonts w:cstheme="minorHAnsi"/>
          <w:lang w:bidi="pa-IN"/>
        </w:rPr>
        <w:t xml:space="preserve">projekcie </w:t>
      </w:r>
      <w:r w:rsidR="00E80B91" w:rsidRPr="00BE3BFC">
        <w:rPr>
          <w:rFonts w:cstheme="minorHAnsi"/>
          <w:lang w:bidi="pa-IN"/>
        </w:rPr>
        <w:t xml:space="preserve">(ucznia, nauczyciela), </w:t>
      </w:r>
      <w:r w:rsidRPr="00DE25D8">
        <w:rPr>
          <w:rFonts w:cstheme="minorHAnsi"/>
          <w:color w:val="000000"/>
          <w:lang w:bidi="pa-IN"/>
        </w:rPr>
        <w:t>zgodnie z zasadami określonymi w niniejszym dokumencie, bezpośrednio korzystającą z wdrażanej pomocy</w:t>
      </w:r>
      <w:r w:rsidR="0025705F">
        <w:rPr>
          <w:rFonts w:cstheme="minorHAnsi"/>
          <w:color w:val="000000"/>
          <w:lang w:bidi="pa-IN"/>
        </w:rPr>
        <w:t>;</w:t>
      </w:r>
    </w:p>
    <w:p w14:paraId="2A22F69E" w14:textId="77777777" w:rsidR="00EB36EB" w:rsidRPr="00DE25D8" w:rsidRDefault="00EB36EB" w:rsidP="009012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Skróty stosowane w Regulaminie: </w:t>
      </w:r>
    </w:p>
    <w:p w14:paraId="1A5BC5C5" w14:textId="77777777" w:rsidR="00EB36EB" w:rsidRPr="00DE25D8" w:rsidRDefault="00EB36EB" w:rsidP="0090121E">
      <w:pPr>
        <w:pStyle w:val="Default"/>
        <w:numPr>
          <w:ilvl w:val="1"/>
          <w:numId w:val="14"/>
        </w:numPr>
        <w:tabs>
          <w:tab w:val="left" w:pos="851"/>
        </w:tabs>
        <w:spacing w:beforeLines="40" w:before="96" w:afterLines="40" w:after="96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5D8">
        <w:rPr>
          <w:rFonts w:asciiTheme="minorHAnsi" w:hAnsiTheme="minorHAnsi" w:cstheme="minorHAnsi"/>
          <w:sz w:val="22"/>
          <w:szCs w:val="22"/>
        </w:rPr>
        <w:t>RPO WP 2014-2020 – Regionalny Program Operacyjny Województwa Pomorskiego na lata 2014-2020.</w:t>
      </w:r>
    </w:p>
    <w:p w14:paraId="4DBEDD26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2E36D8B1" w14:textId="77777777" w:rsidR="00EB36EB" w:rsidRPr="00B17716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B17716">
        <w:rPr>
          <w:rFonts w:eastAsiaTheme="minorHAnsi" w:cstheme="minorHAnsi"/>
          <w:b/>
          <w:bCs/>
          <w:color w:val="000000"/>
          <w:lang w:eastAsia="en-US" w:bidi="pa-IN"/>
        </w:rPr>
        <w:t>§ 3. Cele projektu</w:t>
      </w:r>
    </w:p>
    <w:p w14:paraId="0923C8A2" w14:textId="73E2E2D4" w:rsidR="00EB36EB" w:rsidRPr="00DE25D8" w:rsidRDefault="00136313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B17716">
        <w:rPr>
          <w:rFonts w:cstheme="minorHAnsi"/>
          <w:color w:val="000000"/>
          <w:lang w:bidi="pa-IN"/>
        </w:rPr>
        <w:t>Głównym c</w:t>
      </w:r>
      <w:r w:rsidR="00EB36EB" w:rsidRPr="00B17716">
        <w:rPr>
          <w:rFonts w:cstheme="minorHAnsi"/>
          <w:color w:val="000000"/>
          <w:lang w:bidi="pa-IN"/>
        </w:rPr>
        <w:t>elem</w:t>
      </w:r>
      <w:r w:rsidR="00EB36EB" w:rsidRPr="00DE25D8">
        <w:rPr>
          <w:rFonts w:cstheme="minorHAnsi"/>
          <w:color w:val="000000"/>
          <w:lang w:bidi="pa-IN"/>
        </w:rPr>
        <w:t xml:space="preserve"> projektu jest poprawa jakości edukacji ogólnej i przedszkolnej</w:t>
      </w:r>
      <w:r>
        <w:rPr>
          <w:rFonts w:cstheme="minorHAnsi"/>
          <w:color w:val="000000"/>
          <w:lang w:bidi="pa-IN"/>
        </w:rPr>
        <w:t>.</w:t>
      </w:r>
      <w:r w:rsidR="00EB36EB" w:rsidRPr="00DE25D8">
        <w:rPr>
          <w:rFonts w:cstheme="minorHAnsi"/>
          <w:color w:val="000000"/>
          <w:lang w:bidi="pa-IN"/>
        </w:rPr>
        <w:t xml:space="preserve"> </w:t>
      </w:r>
    </w:p>
    <w:p w14:paraId="3CD4A985" w14:textId="77777777" w:rsidR="00EB36EB" w:rsidRPr="00DE25D8" w:rsidRDefault="00EB36EB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Cele szczegółowe: </w:t>
      </w:r>
    </w:p>
    <w:p w14:paraId="457835C6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podniesienie jakości pracy szkół i placówek poprzez kompleksowe wspomaganie rozwoju szkoły, rozumiane jako ścisłe zespolenie systemu wsparcia nauczycieli ze zdiagnozowanymi potrzebami ucznia i szkoły, </w:t>
      </w:r>
    </w:p>
    <w:p w14:paraId="2FB3BA55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włączenie do procesu dydaktycznego treści dotyczących edukacji morskiej i żeglarskiej i wykorzystanie tych treści do kształtowania kompetencji kluczowych uczniów, </w:t>
      </w:r>
    </w:p>
    <w:p w14:paraId="1D001AB5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upowszechnianie wśród dzieci i młodzieży wzorców dotyczących m.in. aktywnego uczestnictwa w kulturze, sporcie i rekreacji, postaw obywatelskich, proekologicznych, wpływających na budowanie więzi lokalnych i regionalnych, a także zdrowego trybu życia, m.in. poprzez edukację morską i żeglarską, </w:t>
      </w:r>
    </w:p>
    <w:p w14:paraId="280D64B4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promowanie i upowszechnianie zawodów związanych z morzem wśród dzieci i młodzieży jako jednej z dziedzin przyszłej aktywności zawodowej. </w:t>
      </w:r>
    </w:p>
    <w:p w14:paraId="24DD03CA" w14:textId="77777777" w:rsidR="00EB36EB" w:rsidRPr="00DE25D8" w:rsidRDefault="00EB36EB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W ramach projektu uczestnicy będą mogli skorzystać z całkowicie bezpłatnej, kompleksowej pomocy: </w:t>
      </w:r>
    </w:p>
    <w:p w14:paraId="4DE73147" w14:textId="03B2C7FA" w:rsidR="00EB36EB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formy wsparcia dla uczniów/uczennic: </w:t>
      </w:r>
    </w:p>
    <w:p w14:paraId="7CAE6E79" w14:textId="22BF4381" w:rsidR="00C101E8" w:rsidRPr="00C3509D" w:rsidRDefault="00C101E8" w:rsidP="00C101E8">
      <w:pPr>
        <w:pStyle w:val="Akapitzlist"/>
        <w:autoSpaceDE w:val="0"/>
        <w:autoSpaceDN w:val="0"/>
        <w:adjustRightInd w:val="0"/>
        <w:spacing w:beforeLines="40" w:before="96" w:afterLines="40" w:after="96"/>
        <w:ind w:left="993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 xml:space="preserve">Zadanie 1: </w:t>
      </w:r>
      <w:r w:rsidRPr="00C3509D">
        <w:rPr>
          <w:rFonts w:cstheme="minorHAnsi"/>
          <w:b/>
          <w:bCs/>
          <w:color w:val="000000"/>
          <w:lang w:bidi="pa-IN"/>
        </w:rPr>
        <w:t>Zajęcia pozalekcyjne dla uczniów prowadzone metodą projektu:</w:t>
      </w:r>
    </w:p>
    <w:p w14:paraId="6264EE21" w14:textId="2E051460" w:rsidR="00C101E8" w:rsidRPr="00C3509D" w:rsidRDefault="00C101E8" w:rsidP="00C101E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 xml:space="preserve">Kółko żeglarskie wraz z formą warsztatową pn. </w:t>
      </w:r>
      <w:r w:rsidRPr="00C3509D">
        <w:rPr>
          <w:rFonts w:cstheme="minorHAnsi"/>
          <w:i/>
          <w:color w:val="000000"/>
          <w:lang w:bidi="pa-IN"/>
        </w:rPr>
        <w:t>Zostań żeglarzem, a może marynarzem, żeglarskie ABC</w:t>
      </w:r>
      <w:r w:rsidRPr="00C3509D">
        <w:rPr>
          <w:rFonts w:cstheme="minorHAnsi"/>
          <w:color w:val="000000"/>
          <w:lang w:bidi="pa-IN"/>
        </w:rPr>
        <w:t>. Klasy I-III;</w:t>
      </w:r>
    </w:p>
    <w:p w14:paraId="13EB7FD1" w14:textId="07EA4D90" w:rsidR="00C101E8" w:rsidRPr="00C3509D" w:rsidRDefault="00C101E8" w:rsidP="00C101E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 xml:space="preserve">Warsztaty morskie - pozalekcyjny projekt edukacyjny pn. </w:t>
      </w:r>
      <w:r w:rsidRPr="00C3509D">
        <w:rPr>
          <w:rFonts w:cstheme="minorHAnsi"/>
          <w:i/>
          <w:color w:val="000000"/>
          <w:lang w:bidi="pa-IN"/>
        </w:rPr>
        <w:t xml:space="preserve">Ile zawdzięczamy morzu? </w:t>
      </w:r>
      <w:r w:rsidRPr="00C3509D">
        <w:rPr>
          <w:rFonts w:cstheme="minorHAnsi"/>
          <w:color w:val="000000"/>
          <w:lang w:bidi="pa-IN"/>
        </w:rPr>
        <w:t>Klasy IV-VIII;</w:t>
      </w:r>
    </w:p>
    <w:p w14:paraId="42AE48CE" w14:textId="6275FBD5" w:rsidR="00C101E8" w:rsidRPr="00C3509D" w:rsidRDefault="00C101E8" w:rsidP="00C101E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>Warsztatowe zajęcia pozalekcyjne z bezpieczeństwa na wodzie i ratownictwa morskiego dla uczniów klas I-VIII.</w:t>
      </w:r>
    </w:p>
    <w:p w14:paraId="359CE415" w14:textId="6BF58B52" w:rsidR="00C101E8" w:rsidRPr="00C3509D" w:rsidRDefault="00C101E8" w:rsidP="00C101E8">
      <w:pPr>
        <w:autoSpaceDE w:val="0"/>
        <w:autoSpaceDN w:val="0"/>
        <w:adjustRightInd w:val="0"/>
        <w:spacing w:beforeLines="40" w:before="96" w:afterLines="40" w:after="96"/>
        <w:ind w:left="709"/>
        <w:jc w:val="both"/>
        <w:rPr>
          <w:rFonts w:cstheme="minorHAnsi"/>
          <w:b/>
        </w:rPr>
      </w:pPr>
      <w:r w:rsidRPr="00C3509D">
        <w:rPr>
          <w:rFonts w:cstheme="minorHAnsi"/>
        </w:rPr>
        <w:t xml:space="preserve">      Zadanie 2: </w:t>
      </w:r>
      <w:r w:rsidRPr="00C3509D">
        <w:rPr>
          <w:rFonts w:cstheme="minorHAnsi"/>
          <w:b/>
        </w:rPr>
        <w:t>Doradztwo zawodowe:</w:t>
      </w:r>
    </w:p>
    <w:p w14:paraId="45EEB942" w14:textId="7A9D1DB8" w:rsidR="00C101E8" w:rsidRPr="00C3509D" w:rsidRDefault="00C101E8" w:rsidP="00C101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b/>
        </w:rPr>
      </w:pPr>
      <w:r w:rsidRPr="00C3509D">
        <w:rPr>
          <w:rFonts w:cstheme="minorHAnsi"/>
          <w:kern w:val="3"/>
          <w:lang w:eastAsia="zh-CN"/>
        </w:rPr>
        <w:lastRenderedPageBreak/>
        <w:t xml:space="preserve">Zajęcia z doradztwa zawodowego dotyczące branż wynikających z nadmorskiego położenia regionu, tj. przetwórstwa i turystyki morskiej (zajęcia wyjazdowe 5 godzin +5 godzin stacjonarne). </w:t>
      </w:r>
      <w:r w:rsidRPr="00C3509D">
        <w:rPr>
          <w:rFonts w:cstheme="minorHAnsi"/>
          <w:noProof/>
        </w:rPr>
        <w:t>Klasy I-VIII.</w:t>
      </w:r>
    </w:p>
    <w:p w14:paraId="7B9D377B" w14:textId="2566A10D" w:rsidR="00C101E8" w:rsidRPr="00C3509D" w:rsidRDefault="00C101E8" w:rsidP="00C101E8">
      <w:pPr>
        <w:autoSpaceDE w:val="0"/>
        <w:autoSpaceDN w:val="0"/>
        <w:adjustRightInd w:val="0"/>
        <w:spacing w:beforeLines="40" w:before="96" w:afterLines="40" w:after="96"/>
        <w:ind w:left="709"/>
        <w:jc w:val="both"/>
        <w:rPr>
          <w:rFonts w:cstheme="minorHAnsi"/>
          <w:b/>
        </w:rPr>
      </w:pPr>
      <w:r w:rsidRPr="00C3509D">
        <w:rPr>
          <w:rFonts w:cstheme="minorHAnsi"/>
          <w:bCs/>
        </w:rPr>
        <w:t xml:space="preserve">       Zadanie 3:</w:t>
      </w:r>
      <w:r w:rsidRPr="00C3509D">
        <w:rPr>
          <w:rFonts w:cstheme="minorHAnsi"/>
          <w:b/>
        </w:rPr>
        <w:t xml:space="preserve"> Praktyczne zajęcia żeglarskie dla uczniów:</w:t>
      </w:r>
    </w:p>
    <w:p w14:paraId="6D3D2884" w14:textId="634AFDA8" w:rsidR="00C101E8" w:rsidRPr="00C3509D" w:rsidRDefault="00C101E8" w:rsidP="00C101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b/>
        </w:rPr>
      </w:pPr>
      <w:r w:rsidRPr="00C3509D">
        <w:rPr>
          <w:rFonts w:cstheme="minorHAnsi"/>
          <w:kern w:val="3"/>
          <w:lang w:eastAsia="zh-CN"/>
        </w:rPr>
        <w:t>Praktyczne zajęcia żeglarskie dla dzieci klas V-VIII (w tym blok zajęć teoretycznych w marinie).</w:t>
      </w:r>
    </w:p>
    <w:p w14:paraId="4EF209B8" w14:textId="716F4D2D" w:rsidR="00C101E8" w:rsidRPr="00C3509D" w:rsidRDefault="00C101E8" w:rsidP="00C101E8">
      <w:pPr>
        <w:autoSpaceDE w:val="0"/>
        <w:autoSpaceDN w:val="0"/>
        <w:adjustRightInd w:val="0"/>
        <w:spacing w:beforeLines="40" w:before="96" w:afterLines="40" w:after="96"/>
        <w:ind w:left="709"/>
        <w:jc w:val="both"/>
        <w:rPr>
          <w:rFonts w:cstheme="minorHAnsi"/>
        </w:rPr>
      </w:pPr>
      <w:r w:rsidRPr="00C3509D">
        <w:rPr>
          <w:rFonts w:cstheme="minorHAnsi"/>
          <w:b/>
        </w:rPr>
        <w:t xml:space="preserve">       </w:t>
      </w:r>
      <w:r w:rsidRPr="00C3509D">
        <w:rPr>
          <w:rFonts w:cstheme="minorHAnsi"/>
        </w:rPr>
        <w:t xml:space="preserve">Zadanie 4: </w:t>
      </w:r>
      <w:r w:rsidRPr="00C3509D">
        <w:rPr>
          <w:rFonts w:cstheme="minorHAnsi"/>
          <w:b/>
          <w:bCs/>
        </w:rPr>
        <w:t>Jednodniowe (powyżej 6 godzin)wyjazdy edukacyjne dla uczniów:</w:t>
      </w:r>
    </w:p>
    <w:p w14:paraId="55F0BD18" w14:textId="67303011" w:rsidR="00C101E8" w:rsidRPr="00C3509D" w:rsidRDefault="00C101E8" w:rsidP="00C101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b/>
        </w:rPr>
      </w:pPr>
      <w:r w:rsidRPr="00C3509D">
        <w:rPr>
          <w:rFonts w:cstheme="minorHAnsi"/>
          <w:kern w:val="3"/>
          <w:lang w:eastAsia="zh-CN"/>
        </w:rPr>
        <w:t xml:space="preserve">Jednodniowe (powyżej 6 godzin) wyjazdy edukacyjne do instytucji związanych z edukacją morską i żeglarską. </w:t>
      </w:r>
      <w:r w:rsidRPr="00C3509D">
        <w:rPr>
          <w:rFonts w:cstheme="minorHAnsi"/>
          <w:noProof/>
        </w:rPr>
        <w:t>Klasy I-VIII.</w:t>
      </w:r>
    </w:p>
    <w:p w14:paraId="018B91F3" w14:textId="5A8997D9" w:rsidR="00C101E8" w:rsidRPr="00C3509D" w:rsidRDefault="00C101E8" w:rsidP="00C101E8">
      <w:pPr>
        <w:autoSpaceDE w:val="0"/>
        <w:autoSpaceDN w:val="0"/>
        <w:adjustRightInd w:val="0"/>
        <w:spacing w:beforeLines="40" w:before="96" w:afterLines="40" w:after="96"/>
        <w:ind w:left="709"/>
        <w:jc w:val="both"/>
        <w:rPr>
          <w:rFonts w:cstheme="minorHAnsi"/>
          <w:b/>
        </w:rPr>
      </w:pPr>
      <w:r w:rsidRPr="00C3509D">
        <w:rPr>
          <w:rFonts w:cstheme="minorHAnsi"/>
          <w:b/>
        </w:rPr>
        <w:t xml:space="preserve">       </w:t>
      </w:r>
      <w:r w:rsidRPr="00C3509D">
        <w:rPr>
          <w:rFonts w:cstheme="minorHAnsi"/>
          <w:bCs/>
        </w:rPr>
        <w:t>Zadanie 5:</w:t>
      </w:r>
      <w:r w:rsidRPr="00C3509D">
        <w:rPr>
          <w:rFonts w:cstheme="minorHAnsi"/>
          <w:b/>
        </w:rPr>
        <w:t xml:space="preserve"> Piknik Naukowo-Żeglarski, w tym zawody dla dzieci:</w:t>
      </w:r>
    </w:p>
    <w:p w14:paraId="6B9333F9" w14:textId="066B2D87" w:rsidR="00C101E8" w:rsidRPr="00C3509D" w:rsidRDefault="00C101E8" w:rsidP="00C101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b/>
        </w:rPr>
      </w:pPr>
      <w:r w:rsidRPr="00C3509D">
        <w:rPr>
          <w:rFonts w:cstheme="minorHAnsi"/>
          <w:kern w:val="3"/>
          <w:lang w:eastAsia="zh-CN"/>
        </w:rPr>
        <w:t xml:space="preserve">Piknik Naukowo-Żeglarski, w tym zawody dla dzieci. </w:t>
      </w:r>
      <w:r w:rsidRPr="00C3509D">
        <w:rPr>
          <w:rFonts w:cstheme="minorHAnsi"/>
          <w:noProof/>
        </w:rPr>
        <w:t>Klasy I-VIII.</w:t>
      </w:r>
    </w:p>
    <w:p w14:paraId="0B8461D4" w14:textId="77777777" w:rsidR="00EB36EB" w:rsidRPr="00C3509D" w:rsidRDefault="00EB36EB" w:rsidP="00C101E8">
      <w:pPr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color w:val="000000"/>
          <w:lang w:bidi="pa-IN"/>
        </w:rPr>
      </w:pPr>
    </w:p>
    <w:p w14:paraId="70A9BEEE" w14:textId="3B7393F0" w:rsidR="00EB36EB" w:rsidRPr="00C3509D" w:rsidRDefault="00EB36EB" w:rsidP="0090121E">
      <w:pPr>
        <w:pStyle w:val="Akapitzlist"/>
        <w:numPr>
          <w:ilvl w:val="1"/>
          <w:numId w:val="15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color w:val="000000"/>
          <w:lang w:bidi="pa-IN"/>
        </w:rPr>
        <w:t>formy wsparcia dla nauczyciel</w:t>
      </w:r>
      <w:r w:rsidR="00786C2E" w:rsidRPr="00C3509D">
        <w:rPr>
          <w:rFonts w:cstheme="minorHAnsi"/>
          <w:color w:val="000000"/>
          <w:lang w:bidi="pa-IN"/>
        </w:rPr>
        <w:t>i</w:t>
      </w:r>
      <w:r w:rsidRPr="00C3509D">
        <w:rPr>
          <w:rFonts w:cstheme="minorHAnsi"/>
          <w:color w:val="000000"/>
          <w:lang w:bidi="pa-IN"/>
        </w:rPr>
        <w:t xml:space="preserve"> – </w:t>
      </w:r>
      <w:r w:rsidRPr="00C3509D">
        <w:rPr>
          <w:rFonts w:cstheme="minorHAnsi"/>
        </w:rPr>
        <w:t>Zadanie 6: Kursy lub szkolenia doskonalące dla nauczycieli</w:t>
      </w:r>
      <w:r w:rsidR="004732D6" w:rsidRPr="00C3509D">
        <w:rPr>
          <w:rFonts w:cstheme="minorHAnsi"/>
        </w:rPr>
        <w:t>:</w:t>
      </w:r>
    </w:p>
    <w:p w14:paraId="5BFF412B" w14:textId="438599B1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z zakresu metody projektu edukacyjnego na zajęciach z edukacji morskiej pn. </w:t>
      </w:r>
      <w:r w:rsidRPr="00C3509D">
        <w:rPr>
          <w:rFonts w:cstheme="minorHAnsi"/>
          <w:i/>
          <w:kern w:val="3"/>
          <w:lang w:eastAsia="zh-CN"/>
        </w:rPr>
        <w:t>Edukacja morska w kreatywnym kształtowaniu kompetencji kluczowych - kształtowanie kompetencji kluczowych animatorów edukacji morskiej;</w:t>
      </w:r>
    </w:p>
    <w:p w14:paraId="7765E7F3" w14:textId="57CFD3F4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pn. </w:t>
      </w:r>
      <w:r w:rsidRPr="00C3509D">
        <w:rPr>
          <w:rFonts w:cstheme="minorHAnsi"/>
          <w:i/>
          <w:kern w:val="3"/>
          <w:lang w:eastAsia="zh-CN"/>
        </w:rPr>
        <w:t>Interdyscyplinarne zabawy nawigacyjne na mapach morskich;</w:t>
      </w:r>
    </w:p>
    <w:p w14:paraId="5B032D6D" w14:textId="39DC1D30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pn. </w:t>
      </w:r>
      <w:r w:rsidRPr="00C3509D">
        <w:rPr>
          <w:rFonts w:cstheme="minorHAnsi"/>
          <w:i/>
          <w:kern w:val="3"/>
          <w:lang w:eastAsia="zh-CN"/>
        </w:rPr>
        <w:t>Włączanie cyfrowe - wykorzystanie aplikacji do edukacji morskiej i żeglarskiej (w tym ratownictwa);</w:t>
      </w:r>
    </w:p>
    <w:p w14:paraId="4C5886B7" w14:textId="2111B7FA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pn. </w:t>
      </w:r>
      <w:r w:rsidRPr="00C3509D">
        <w:rPr>
          <w:rFonts w:cstheme="minorHAnsi"/>
          <w:i/>
          <w:kern w:val="3"/>
          <w:lang w:eastAsia="zh-CN"/>
        </w:rPr>
        <w:t>Efektywne włączanie elementów edukacji morskiej do podstawy programowej;</w:t>
      </w:r>
    </w:p>
    <w:p w14:paraId="5809474F" w14:textId="1A3A9C61" w:rsidR="004732D6" w:rsidRPr="00C3509D" w:rsidRDefault="004732D6" w:rsidP="004732D6">
      <w:pPr>
        <w:pStyle w:val="Akapitzlist"/>
        <w:numPr>
          <w:ilvl w:val="0"/>
          <w:numId w:val="33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jc w:val="both"/>
        <w:rPr>
          <w:rFonts w:cstheme="minorHAnsi"/>
          <w:kern w:val="3"/>
          <w:lang w:eastAsia="zh-CN"/>
        </w:rPr>
      </w:pPr>
      <w:r w:rsidRPr="00C3509D">
        <w:rPr>
          <w:rFonts w:cstheme="minorHAnsi"/>
          <w:kern w:val="3"/>
          <w:lang w:eastAsia="zh-CN"/>
        </w:rPr>
        <w:t xml:space="preserve">Szkolenie pn. </w:t>
      </w:r>
      <w:r w:rsidRPr="00C3509D">
        <w:rPr>
          <w:rFonts w:cstheme="minorHAnsi"/>
          <w:i/>
          <w:kern w:val="3"/>
          <w:lang w:eastAsia="zh-CN"/>
        </w:rPr>
        <w:t>Kompetencje naukowo-techniczne dla edukacji morskiej.</w:t>
      </w:r>
    </w:p>
    <w:p w14:paraId="4BA0BAE0" w14:textId="77777777" w:rsidR="00EB36EB" w:rsidRPr="00C3509D" w:rsidRDefault="00EB36EB" w:rsidP="0090121E">
      <w:pPr>
        <w:pStyle w:val="Default"/>
        <w:spacing w:beforeLines="40" w:before="96" w:afterLines="40" w:after="96" w:line="276" w:lineRule="auto"/>
        <w:rPr>
          <w:rFonts w:asciiTheme="minorHAnsi" w:hAnsiTheme="minorHAnsi" w:cstheme="minorHAnsi"/>
          <w:sz w:val="22"/>
          <w:szCs w:val="22"/>
        </w:rPr>
      </w:pPr>
    </w:p>
    <w:p w14:paraId="702E09A6" w14:textId="77777777" w:rsidR="00EB36EB" w:rsidRPr="00C3509D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C3509D">
        <w:rPr>
          <w:rFonts w:eastAsiaTheme="minorHAnsi" w:cstheme="minorHAnsi"/>
          <w:b/>
          <w:bCs/>
          <w:color w:val="000000"/>
          <w:lang w:eastAsia="en-US" w:bidi="pa-IN"/>
        </w:rPr>
        <w:t>§ 4. Grupa docelowa</w:t>
      </w:r>
    </w:p>
    <w:p w14:paraId="3135232F" w14:textId="7D4AA13E" w:rsidR="00EB36EB" w:rsidRPr="00C3509D" w:rsidRDefault="00EB36EB" w:rsidP="00901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eastAsiaTheme="minorEastAsia" w:cstheme="minorHAnsi"/>
          <w:color w:val="000000" w:themeColor="text1"/>
          <w:lang w:eastAsia="pl-PL"/>
        </w:rPr>
      </w:pPr>
      <w:r w:rsidRPr="00C3509D">
        <w:rPr>
          <w:rFonts w:cstheme="minorHAnsi"/>
          <w:color w:val="000000"/>
          <w:lang w:bidi="pa-IN"/>
        </w:rPr>
        <w:t xml:space="preserve">Uczestnikami projektu (odbiorcami wsparcia) mogą być wyłącznie </w:t>
      </w:r>
      <w:r w:rsidRPr="00C3509D">
        <w:rPr>
          <w:rFonts w:cstheme="minorHAnsi"/>
          <w:b/>
          <w:bCs/>
          <w:color w:val="000000"/>
          <w:lang w:bidi="pa-IN"/>
        </w:rPr>
        <w:t xml:space="preserve">uczniowie </w:t>
      </w:r>
      <w:r w:rsidRPr="00C3509D">
        <w:rPr>
          <w:rFonts w:cstheme="minorHAnsi"/>
          <w:color w:val="000000"/>
          <w:lang w:bidi="pa-IN"/>
        </w:rPr>
        <w:t>i </w:t>
      </w:r>
      <w:r w:rsidRPr="00C3509D">
        <w:rPr>
          <w:rFonts w:cstheme="minorHAnsi"/>
          <w:b/>
          <w:bCs/>
          <w:color w:val="000000"/>
          <w:lang w:bidi="pa-IN"/>
        </w:rPr>
        <w:t xml:space="preserve">nauczyciele </w:t>
      </w:r>
      <w:r w:rsidRPr="00C3509D">
        <w:rPr>
          <w:rFonts w:cstheme="minorHAnsi"/>
          <w:color w:val="000000" w:themeColor="text1"/>
        </w:rPr>
        <w:t>szkół podstawowych Partnera wiodącego oraz pozostałych Partnerów projektu, zgłoszonych do udziału w projekcie.</w:t>
      </w:r>
    </w:p>
    <w:p w14:paraId="5E93A1E8" w14:textId="791992E6" w:rsidR="00EB36EB" w:rsidRPr="00C3509D" w:rsidRDefault="00EB36EB" w:rsidP="00901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C3509D">
        <w:rPr>
          <w:rFonts w:cstheme="minorHAnsi"/>
          <w:color w:val="000000"/>
          <w:lang w:bidi="pa-IN"/>
        </w:rPr>
        <w:t xml:space="preserve">Szacowana na podstawie diagnozy liczba uczestników projektu to </w:t>
      </w:r>
      <w:r w:rsidR="007E40A1">
        <w:rPr>
          <w:rFonts w:cstheme="minorHAnsi"/>
          <w:b/>
          <w:bCs/>
          <w:lang w:bidi="pa-IN"/>
        </w:rPr>
        <w:t>194</w:t>
      </w:r>
      <w:r w:rsidRPr="00C3509D">
        <w:rPr>
          <w:rFonts w:cstheme="minorHAnsi"/>
          <w:b/>
          <w:bCs/>
          <w:color w:val="000000"/>
          <w:lang w:bidi="pa-IN"/>
        </w:rPr>
        <w:t xml:space="preserve"> osoby</w:t>
      </w:r>
      <w:r w:rsidRPr="00C3509D">
        <w:rPr>
          <w:rFonts w:cstheme="minorHAnsi"/>
          <w:color w:val="000000"/>
          <w:lang w:bidi="pa-IN"/>
        </w:rPr>
        <w:t xml:space="preserve">, w tym: </w:t>
      </w:r>
    </w:p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969"/>
        <w:gridCol w:w="1477"/>
        <w:gridCol w:w="1703"/>
      </w:tblGrid>
      <w:tr w:rsidR="00EB36EB" w:rsidRPr="00C3509D" w14:paraId="6D6CD0DA" w14:textId="77777777" w:rsidTr="00FE61AD">
        <w:trPr>
          <w:trHeight w:val="440"/>
        </w:trPr>
        <w:tc>
          <w:tcPr>
            <w:tcW w:w="9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BF1"/>
            <w:vAlign w:val="center"/>
          </w:tcPr>
          <w:p w14:paraId="60B72755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  <w:r w:rsidRPr="00C3509D">
              <w:rPr>
                <w:rFonts w:cstheme="minorHAnsi"/>
                <w:b/>
                <w:kern w:val="3"/>
                <w:lang w:eastAsia="zh-CN"/>
              </w:rPr>
              <w:t>Lider projektu – organ prowadzący</w:t>
            </w:r>
          </w:p>
        </w:tc>
      </w:tr>
      <w:tr w:rsidR="00EB36EB" w:rsidRPr="00C3509D" w14:paraId="1081AFC0" w14:textId="77777777" w:rsidTr="007E40A1">
        <w:trPr>
          <w:trHeight w:val="1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2952765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Nazwa organu prowadzącego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F150C42" w14:textId="71D681C1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Szkoł</w:t>
            </w:r>
            <w:r w:rsidR="007E40A1">
              <w:rPr>
                <w:rFonts w:cstheme="minorHAnsi"/>
                <w:kern w:val="3"/>
                <w:lang w:eastAsia="zh-CN"/>
              </w:rPr>
              <w:t>a</w:t>
            </w:r>
            <w:r w:rsidRPr="00C3509D">
              <w:rPr>
                <w:rFonts w:cstheme="minorHAnsi"/>
                <w:kern w:val="3"/>
                <w:lang w:eastAsia="zh-CN"/>
              </w:rPr>
              <w:t xml:space="preserve"> uczestniczące w projekcie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5840D27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Liczba uczniów w projekcie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5F98575" w14:textId="77777777" w:rsidR="00EB36EB" w:rsidRPr="00C3509D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>Liczba nauczycieli w projekcie</w:t>
            </w:r>
          </w:p>
        </w:tc>
      </w:tr>
      <w:tr w:rsidR="00EB36EB" w:rsidRPr="00DE25D8" w14:paraId="0FC711F8" w14:textId="77777777" w:rsidTr="007E40A1">
        <w:trPr>
          <w:trHeight w:val="39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1A71" w14:textId="77777777" w:rsidR="007E40A1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C3509D">
              <w:rPr>
                <w:rFonts w:cstheme="minorHAnsi"/>
                <w:kern w:val="3"/>
                <w:lang w:eastAsia="zh-CN"/>
              </w:rPr>
              <w:t xml:space="preserve">Gmina </w:t>
            </w:r>
          </w:p>
          <w:p w14:paraId="5A400ED9" w14:textId="5C678D81" w:rsidR="00EB36EB" w:rsidRPr="00C3509D" w:rsidRDefault="007E40A1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Mikołajki Pomorskie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CF81" w14:textId="77777777" w:rsidR="00EB36EB" w:rsidRDefault="007E40A1" w:rsidP="007E40A1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Szkoła Podstawowa </w:t>
            </w:r>
            <w:r>
              <w:rPr>
                <w:rFonts w:cstheme="minorHAnsi"/>
                <w:noProof/>
              </w:rPr>
              <w:br/>
              <w:t>w Mikołajkach Pomorskich</w:t>
            </w:r>
          </w:p>
          <w:p w14:paraId="2287EA12" w14:textId="77777777" w:rsidR="007E40A1" w:rsidRDefault="007E40A1" w:rsidP="007E40A1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Ul. Szreibera 10-12</w:t>
            </w:r>
          </w:p>
          <w:p w14:paraId="66867A37" w14:textId="2A0F56E7" w:rsidR="007E40A1" w:rsidRPr="00C3509D" w:rsidRDefault="007E40A1" w:rsidP="007E40A1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82- 433 Mikołajki Pomorskie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7296" w14:textId="75A147CF" w:rsidR="00EB36EB" w:rsidRPr="00C3509D" w:rsidRDefault="007E40A1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192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BFD4" w14:textId="649F824F" w:rsidR="00EB36EB" w:rsidRPr="00C3509D" w:rsidRDefault="007E40A1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2</w:t>
            </w:r>
          </w:p>
        </w:tc>
      </w:tr>
    </w:tbl>
    <w:p w14:paraId="2F759290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rPr>
          <w:rFonts w:eastAsiaTheme="minorHAnsi" w:cstheme="minorHAnsi"/>
          <w:color w:val="000000"/>
          <w:lang w:eastAsia="en-US" w:bidi="pa-IN"/>
        </w:rPr>
      </w:pPr>
    </w:p>
    <w:p w14:paraId="4C846FE9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="40"/>
        <w:jc w:val="center"/>
        <w:rPr>
          <w:rFonts w:eastAsiaTheme="minorHAnsi" w:cstheme="minorHAnsi"/>
          <w:color w:val="000000"/>
          <w:lang w:eastAsia="en-US"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>5. Ogólne zasady realizacji form wsparcia dla uczestników projektu</w:t>
      </w:r>
    </w:p>
    <w:p w14:paraId="0FC61012" w14:textId="000AD84E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Przewidziane w ramach projektu formy wsparcia przyczynią się do poprawy jakoś</w:t>
      </w:r>
      <w:r w:rsidR="00A74068">
        <w:rPr>
          <w:rFonts w:cstheme="minorHAnsi"/>
          <w:color w:val="000000"/>
          <w:lang w:bidi="pa-IN"/>
        </w:rPr>
        <w:t>ci</w:t>
      </w:r>
      <w:r w:rsidRPr="00DE25D8">
        <w:rPr>
          <w:rFonts w:cstheme="minorHAnsi"/>
          <w:color w:val="000000"/>
          <w:lang w:bidi="pa-IN"/>
        </w:rPr>
        <w:t xml:space="preserve"> edukacji ogólnej i przedszkolnej. </w:t>
      </w:r>
    </w:p>
    <w:p w14:paraId="3C632E86" w14:textId="1D6716DB" w:rsidR="00EB36EB" w:rsidRPr="00DE25D8" w:rsidRDefault="00EB36EB" w:rsidP="0090121E">
      <w:pPr>
        <w:pStyle w:val="Default"/>
        <w:numPr>
          <w:ilvl w:val="0"/>
          <w:numId w:val="18"/>
        </w:numPr>
        <w:tabs>
          <w:tab w:val="left" w:pos="426"/>
        </w:tabs>
        <w:spacing w:beforeLines="40" w:before="96" w:after="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(zajęcia dodatkowe, szkolenia) w ramach projektu będą realizowane w okresie 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marzec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– czerwiec 2023 r.</w:t>
      </w:r>
    </w:p>
    <w:p w14:paraId="43FC960F" w14:textId="77777777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Zajęcia prowadzone będą zgodnie z harmonogramem zajęć, pod nadzorem wykonawców posiadających odpowiednie kwalifikacje. </w:t>
      </w:r>
    </w:p>
    <w:p w14:paraId="4C158CF3" w14:textId="5CC5E4FE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Szkoły udostępnią sale, materiały dydaktyczne do realizacji zajęć dla uczniów, zgodnie z ich charakterem i potrzebami programowymi. </w:t>
      </w:r>
    </w:p>
    <w:p w14:paraId="71CD1566" w14:textId="77777777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Udział w zadaniach realizowanych w ramach projektu jest dobrowolny. </w:t>
      </w:r>
    </w:p>
    <w:p w14:paraId="63BAE310" w14:textId="77777777" w:rsidR="00EB36EB" w:rsidRPr="00DE25D8" w:rsidRDefault="00EB36EB" w:rsidP="0090121E">
      <w:pPr>
        <w:pStyle w:val="Default"/>
        <w:numPr>
          <w:ilvl w:val="0"/>
          <w:numId w:val="18"/>
        </w:numPr>
        <w:tabs>
          <w:tab w:val="left" w:pos="426"/>
        </w:tabs>
        <w:spacing w:beforeLines="40" w:before="96" w:after="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 w projekcie jest bezpłatny. </w:t>
      </w:r>
    </w:p>
    <w:p w14:paraId="13A5C424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59625F0F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6.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Kryteria uczestnictwa i procedura naboru</w:t>
      </w:r>
    </w:p>
    <w:p w14:paraId="2DE5B551" w14:textId="77777777" w:rsidR="00EB36EB" w:rsidRPr="00DE25D8" w:rsidRDefault="00EB36EB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Uczestnikiem projektu może zostać osoba, która spełni łącznie następujące warunki: </w:t>
      </w:r>
    </w:p>
    <w:p w14:paraId="6069A95C" w14:textId="5400C35F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posiada status ucznia szkoły lub jest nauczycielem szkoły, o której mowa w § 4 ust. 2; </w:t>
      </w:r>
    </w:p>
    <w:p w14:paraId="50930C75" w14:textId="77777777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jest zainteresowana udziałem w projekcie (w przypadku niepełnoletnich uczniów dodatkowo otrzyma zgodę rodziców/opiekunów prawnych na udział w projekcie);</w:t>
      </w:r>
    </w:p>
    <w:p w14:paraId="3451BCC5" w14:textId="49DCBA47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dopełni wszystkich formalności określonych w niniejsz</w:t>
      </w:r>
      <w:r w:rsidR="002540D0">
        <w:rPr>
          <w:rFonts w:cstheme="minorHAnsi"/>
          <w:color w:val="000000"/>
          <w:lang w:bidi="pa-IN"/>
        </w:rPr>
        <w:t>ym</w:t>
      </w:r>
      <w:r w:rsidRPr="00DE25D8">
        <w:rPr>
          <w:rFonts w:cstheme="minorHAnsi"/>
          <w:color w:val="000000"/>
          <w:lang w:bidi="pa-IN"/>
        </w:rPr>
        <w:t xml:space="preserve"> regulamin</w:t>
      </w:r>
      <w:r w:rsidR="002540D0">
        <w:rPr>
          <w:rFonts w:cstheme="minorHAnsi"/>
          <w:color w:val="000000"/>
          <w:lang w:bidi="pa-IN"/>
        </w:rPr>
        <w:t>ie</w:t>
      </w:r>
      <w:r w:rsidRPr="00DE25D8">
        <w:rPr>
          <w:rFonts w:cstheme="minorHAnsi"/>
          <w:color w:val="000000"/>
          <w:lang w:bidi="pa-IN"/>
        </w:rPr>
        <w:t xml:space="preserve">. </w:t>
      </w:r>
    </w:p>
    <w:p w14:paraId="3EC3AA5B" w14:textId="5FF4C0CA" w:rsidR="00EB36EB" w:rsidRPr="00DE25D8" w:rsidRDefault="00EB36EB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Procedura naboru uczniów</w:t>
      </w:r>
      <w:r w:rsidR="009D5F0C">
        <w:rPr>
          <w:rFonts w:cstheme="minorHAnsi"/>
          <w:color w:val="000000"/>
          <w:lang w:bidi="pa-IN"/>
        </w:rPr>
        <w:t xml:space="preserve"> i</w:t>
      </w:r>
      <w:r>
        <w:rPr>
          <w:rFonts w:cstheme="minorHAnsi"/>
          <w:color w:val="000000"/>
          <w:lang w:bidi="pa-IN"/>
        </w:rPr>
        <w:t xml:space="preserve"> nauczycieli</w:t>
      </w:r>
      <w:r w:rsidRPr="00DE25D8">
        <w:rPr>
          <w:rFonts w:cstheme="minorHAnsi"/>
          <w:color w:val="000000"/>
          <w:lang w:bidi="pa-IN"/>
        </w:rPr>
        <w:t xml:space="preserve"> w ramach projektu:</w:t>
      </w:r>
    </w:p>
    <w:p w14:paraId="736B4843" w14:textId="5D5DE6EF" w:rsidR="00EB36EB" w:rsidRPr="00DE25D8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warunkiem umieszczenia uczestnika na liście rankingowej zajęć jest wypełnienie i złożenie</w:t>
      </w:r>
      <w:r w:rsidR="009D5F0C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 xml:space="preserve">w sekretariacie Szkoły (do której uczeń uczęszcza) </w:t>
      </w:r>
      <w:r w:rsidRPr="00DE25D8">
        <w:rPr>
          <w:rFonts w:cstheme="minorHAnsi"/>
          <w:i/>
          <w:iCs/>
          <w:color w:val="000000"/>
          <w:lang w:bidi="pa-IN"/>
        </w:rPr>
        <w:t xml:space="preserve">Deklaracji uczestnictwa w projekcie </w:t>
      </w:r>
      <w:r w:rsidRPr="00DE25D8">
        <w:rPr>
          <w:rFonts w:cstheme="minorHAnsi"/>
          <w:color w:val="000000"/>
          <w:lang w:bidi="pa-IN"/>
        </w:rPr>
        <w:t>wraz</w:t>
      </w:r>
      <w:r w:rsidR="009D5F0C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>z oświadczeniami, stanowiąc</w:t>
      </w:r>
      <w:r w:rsidR="009D5F0C">
        <w:rPr>
          <w:rFonts w:cstheme="minorHAnsi"/>
          <w:color w:val="000000"/>
          <w:lang w:bidi="pa-IN"/>
        </w:rPr>
        <w:t>ymi</w:t>
      </w:r>
      <w:r w:rsidRPr="00DE25D8">
        <w:rPr>
          <w:rFonts w:cstheme="minorHAnsi"/>
          <w:color w:val="000000"/>
          <w:lang w:bidi="pa-IN"/>
        </w:rPr>
        <w:t xml:space="preserve"> Załącznik</w:t>
      </w:r>
      <w:r w:rsidR="009D5F0C">
        <w:rPr>
          <w:rFonts w:cstheme="minorHAnsi"/>
          <w:color w:val="000000"/>
          <w:lang w:bidi="pa-IN"/>
        </w:rPr>
        <w:t>i</w:t>
      </w:r>
      <w:r w:rsidRPr="00DE25D8">
        <w:rPr>
          <w:rFonts w:cstheme="minorHAnsi"/>
          <w:color w:val="000000"/>
          <w:lang w:bidi="pa-IN"/>
        </w:rPr>
        <w:t xml:space="preserve"> do niniejszego Regulaminu</w:t>
      </w:r>
      <w:r>
        <w:rPr>
          <w:rFonts w:cstheme="minorHAnsi"/>
          <w:color w:val="000000"/>
          <w:lang w:bidi="pa-IN"/>
        </w:rPr>
        <w:t>; o</w:t>
      </w:r>
      <w:r w:rsidRPr="00DE25D8">
        <w:rPr>
          <w:rFonts w:cstheme="minorHAnsi"/>
          <w:color w:val="000000"/>
          <w:lang w:bidi="pa-IN"/>
        </w:rPr>
        <w:t xml:space="preserve"> przyjęciu do Projektu decyduje kolejność zgłosze</w:t>
      </w:r>
      <w:r>
        <w:rPr>
          <w:rFonts w:cstheme="minorHAnsi"/>
          <w:color w:val="000000"/>
          <w:lang w:bidi="pa-IN"/>
        </w:rPr>
        <w:t>ń;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75C01F0F" w14:textId="3617979D" w:rsidR="00EB36EB" w:rsidRPr="00DE25D8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na podstawie złożonych Deklaracji uczestnictwa w projekcie Komisja rekrutacyjna kwalifikuje uczestnika do udziału w projekcie, zgodnie z listą rankingową; w przypadku braku miejsc określonych w projekcie umieszcza go na liście rezerwowej (zastąpi on uczestnika, który</w:t>
      </w:r>
      <w:r w:rsidR="00680DD6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 xml:space="preserve">z różnych przyczyn będzie zmuszony do rezygnacji z udziału w projekcie); </w:t>
      </w:r>
    </w:p>
    <w:p w14:paraId="1C412F63" w14:textId="77777777" w:rsidR="00EB36EB" w:rsidRPr="0090121E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>
        <w:rPr>
          <w:rFonts w:cstheme="minorHAnsi"/>
          <w:color w:val="000000"/>
          <w:lang w:bidi="pa-IN"/>
        </w:rPr>
        <w:t>r</w:t>
      </w:r>
      <w:r w:rsidRPr="00DE25D8">
        <w:rPr>
          <w:rFonts w:cstheme="minorHAnsi"/>
          <w:color w:val="000000"/>
          <w:lang w:bidi="pa-IN"/>
        </w:rPr>
        <w:t>ekrutacja do projektu trwa w sposób ciągły</w:t>
      </w:r>
      <w:r>
        <w:rPr>
          <w:rFonts w:cstheme="minorHAnsi"/>
          <w:color w:val="000000"/>
          <w:lang w:bidi="pa-IN"/>
        </w:rPr>
        <w:t>; o</w:t>
      </w:r>
      <w:r w:rsidRPr="00DE25D8">
        <w:rPr>
          <w:rFonts w:cstheme="minorHAnsi"/>
          <w:color w:val="000000"/>
          <w:lang w:bidi="pa-IN"/>
        </w:rPr>
        <w:t>znacza to, iż w przypadku braku beneficjentów ostatecznych</w:t>
      </w:r>
      <w:r>
        <w:rPr>
          <w:rFonts w:cstheme="minorHAnsi"/>
          <w:color w:val="000000"/>
          <w:lang w:bidi="pa-IN"/>
        </w:rPr>
        <w:t xml:space="preserve"> (uczestników projektu)</w:t>
      </w:r>
      <w:r w:rsidRPr="00DE25D8">
        <w:rPr>
          <w:rFonts w:cstheme="minorHAnsi"/>
          <w:color w:val="000000"/>
          <w:lang w:bidi="pa-IN"/>
        </w:rPr>
        <w:t xml:space="preserve"> rekrutacja będzie kontynuowana aż do </w:t>
      </w:r>
      <w:r w:rsidRPr="0090121E">
        <w:rPr>
          <w:rFonts w:cstheme="minorHAnsi"/>
          <w:color w:val="000000"/>
          <w:lang w:bidi="pa-IN"/>
        </w:rPr>
        <w:t xml:space="preserve">uzyskania zakładanej liczby beneficjentów ostatecznych. </w:t>
      </w:r>
    </w:p>
    <w:p w14:paraId="5834D902" w14:textId="5582ADFA" w:rsidR="0090121E" w:rsidRPr="0090121E" w:rsidRDefault="0090121E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ascii="Calibri" w:hAnsi="Calibri" w:cs="Calibri"/>
          <w:color w:val="000000"/>
          <w:lang w:bidi="pa-IN"/>
        </w:rPr>
        <w:t>Kwalifikacja</w:t>
      </w:r>
      <w:r w:rsidRPr="0090121E">
        <w:t xml:space="preserve"> uczestnika następuje poprzez ocenę predyspozycji i potrzeb rozwojowych/ocenę przydatności doskonalenia tj. wychowawca (w przypadku ucznia)/ dyrektor szkoły (w przypadku nauczycieli) dokonuje oceny predyspozycji/przydatności doskonalenia kandydata na uczestnika i określa w formularzu zgłoszeniowym stopień przydatności wybranej przez kandydata na </w:t>
      </w:r>
      <w:r w:rsidRPr="0090121E">
        <w:rPr>
          <w:rFonts w:cstheme="minorHAnsi"/>
        </w:rPr>
        <w:t xml:space="preserve">uczestnika formy wsparcia (rodzaju zajęć) w zakresie zapewnienia realizacji potrzeb rozwojowych: wysoka przydatność, umiarkowana przydatność, niska przydatność: </w:t>
      </w:r>
    </w:p>
    <w:p w14:paraId="0C87D9B3" w14:textId="77777777" w:rsidR="0090121E" w:rsidRPr="0090121E" w:rsidRDefault="0090121E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</w:rPr>
        <w:t>o</w:t>
      </w:r>
      <w:r w:rsidRPr="0090121E">
        <w:rPr>
          <w:rFonts w:cstheme="minorHAnsi"/>
          <w:color w:val="000000"/>
          <w:lang w:bidi="pa-IN"/>
        </w:rPr>
        <w:t>cena predyspozycji i potrzeb rozwojowych uczniów:</w:t>
      </w:r>
    </w:p>
    <w:p w14:paraId="0E8FDE14" w14:textId="1159338E" w:rsidR="0090121E" w:rsidRPr="0090121E" w:rsidRDefault="0090121E" w:rsidP="009012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lastRenderedPageBreak/>
        <w:t xml:space="preserve">wysoka przydatność - </w:t>
      </w:r>
      <w:r w:rsidRPr="0090121E">
        <w:rPr>
          <w:rFonts w:cstheme="minorHAnsi"/>
          <w:b/>
          <w:bCs/>
          <w:color w:val="000000"/>
          <w:lang w:bidi="pa-IN"/>
        </w:rPr>
        <w:t xml:space="preserve">4 pkt </w:t>
      </w:r>
    </w:p>
    <w:p w14:paraId="40474B54" w14:textId="261B78FF" w:rsidR="0090121E" w:rsidRPr="0090121E" w:rsidRDefault="0090121E" w:rsidP="009012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umiarkowana przydatność - </w:t>
      </w:r>
      <w:r w:rsidRPr="0090121E">
        <w:rPr>
          <w:rFonts w:cstheme="minorHAnsi"/>
          <w:b/>
          <w:bCs/>
          <w:color w:val="000000"/>
          <w:lang w:bidi="pa-IN"/>
        </w:rPr>
        <w:t xml:space="preserve">2 pkt </w:t>
      </w:r>
    </w:p>
    <w:p w14:paraId="0A21B9D9" w14:textId="4B1B6EAA" w:rsidR="0090121E" w:rsidRPr="0090121E" w:rsidRDefault="0090121E" w:rsidP="00AD77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niska przydatność – </w:t>
      </w:r>
      <w:r w:rsidRPr="0090121E">
        <w:rPr>
          <w:rFonts w:cstheme="minorHAnsi"/>
          <w:b/>
          <w:bCs/>
          <w:color w:val="000000"/>
          <w:lang w:bidi="pa-IN"/>
        </w:rPr>
        <w:t>0 pkt</w:t>
      </w:r>
    </w:p>
    <w:p w14:paraId="4197FEF9" w14:textId="63B6A8EF" w:rsidR="0090121E" w:rsidRDefault="0090121E" w:rsidP="00AD773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>ocena przydatności formy wsparcia nauczyciela w zakresie rozwijania umiejętności</w:t>
      </w:r>
      <w:r w:rsidR="00101124">
        <w:rPr>
          <w:rFonts w:cstheme="minorHAnsi"/>
          <w:color w:val="000000"/>
          <w:lang w:bidi="pa-IN"/>
        </w:rPr>
        <w:br/>
      </w:r>
      <w:r w:rsidRPr="0090121E">
        <w:rPr>
          <w:rFonts w:cstheme="minorHAnsi"/>
          <w:color w:val="000000"/>
          <w:lang w:bidi="pa-IN"/>
        </w:rPr>
        <w:t>i kompetencji zawodowych:</w:t>
      </w:r>
    </w:p>
    <w:p w14:paraId="5C85ECCE" w14:textId="717BC0AC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wysoka przydatność - </w:t>
      </w:r>
      <w:r w:rsidRPr="0090121E">
        <w:rPr>
          <w:rFonts w:cstheme="minorHAnsi"/>
          <w:b/>
          <w:bCs/>
          <w:color w:val="000000"/>
          <w:lang w:bidi="pa-IN"/>
        </w:rPr>
        <w:t>4 pkt</w:t>
      </w:r>
    </w:p>
    <w:p w14:paraId="53BD616E" w14:textId="6F20AFFA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="40"/>
        <w:contextualSpacing w:val="0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umiarkowana przydatność - </w:t>
      </w:r>
      <w:r w:rsidRPr="0090121E">
        <w:rPr>
          <w:rFonts w:cstheme="minorHAnsi"/>
          <w:b/>
          <w:bCs/>
          <w:color w:val="000000"/>
          <w:lang w:bidi="pa-IN"/>
        </w:rPr>
        <w:t>2 pkt</w:t>
      </w:r>
    </w:p>
    <w:p w14:paraId="234F8DEF" w14:textId="6B374D61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="40"/>
        <w:contextualSpacing w:val="0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niska przydatność – </w:t>
      </w:r>
      <w:r w:rsidRPr="0090121E">
        <w:rPr>
          <w:rFonts w:cstheme="minorHAnsi"/>
          <w:b/>
          <w:bCs/>
          <w:color w:val="000000"/>
          <w:lang w:bidi="pa-IN"/>
        </w:rPr>
        <w:t>0 pkt</w:t>
      </w:r>
    </w:p>
    <w:p w14:paraId="072B30D9" w14:textId="5C9B51D8" w:rsidR="0090121E" w:rsidRP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00" w:after="40"/>
        <w:ind w:left="425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W sytuacji, gdy </w:t>
      </w:r>
      <w:r w:rsidR="00EE471B">
        <w:rPr>
          <w:rFonts w:cstheme="minorHAnsi"/>
          <w:color w:val="000000"/>
          <w:lang w:bidi="pa-IN"/>
        </w:rPr>
        <w:t>dwie</w:t>
      </w:r>
      <w:r w:rsidRPr="0090121E">
        <w:rPr>
          <w:rFonts w:cstheme="minorHAnsi"/>
          <w:color w:val="000000"/>
          <w:lang w:bidi="pa-IN"/>
        </w:rPr>
        <w:t xml:space="preserve"> lub więcej osób otrzyma po podsumowaniu punktów za powyższe kryteria dodatkowe taką samą ilość punktów, o zakwalifikowaniu na zajęcia zdecyduje data złożenia dokumentów. </w:t>
      </w:r>
    </w:p>
    <w:p w14:paraId="1EFD9F65" w14:textId="6C65634A" w:rsid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Komisja Rekrutacyjna działa zgodnie z zasadą bezstronności, z posiedzenia Komisji Rekrutacyjnej sporządzany jest protokół. </w:t>
      </w:r>
    </w:p>
    <w:p w14:paraId="089EF896" w14:textId="55B338C8" w:rsidR="00BE3BFC" w:rsidRPr="00BE3BFC" w:rsidRDefault="00BE3BFC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lang w:bidi="pa-IN"/>
        </w:rPr>
      </w:pPr>
      <w:r w:rsidRPr="00BE3BFC">
        <w:rPr>
          <w:rFonts w:cstheme="minorHAnsi"/>
          <w:lang w:bidi="pa-IN"/>
        </w:rPr>
        <w:t xml:space="preserve">Komisja rekrutacyjna składa się z dyrektora/wice-dyrektora danej szkoły oraz </w:t>
      </w:r>
      <w:r w:rsidRPr="00BE3BFC">
        <w:rPr>
          <w:rFonts w:cstheme="minorHAnsi"/>
        </w:rPr>
        <w:t xml:space="preserve">osoby delegowane przez </w:t>
      </w:r>
      <w:r w:rsidRPr="00BE3BFC">
        <w:rPr>
          <w:rFonts w:cstheme="minorHAnsi"/>
          <w:lang w:bidi="pa-IN"/>
        </w:rPr>
        <w:t>dyrektora danej szkoły.</w:t>
      </w:r>
    </w:p>
    <w:p w14:paraId="0BC3A55C" w14:textId="1AAF40B1" w:rsidR="00EB36EB" w:rsidRP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b/>
          <w:bCs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>Do udziału w projekcie zakwalifikują się uczniowie oraz nauczyciele spełniający wszystkie kryteria, zgodnie z przyjętymi zasadami.</w:t>
      </w:r>
    </w:p>
    <w:p w14:paraId="117406E2" w14:textId="77777777" w:rsidR="0090121E" w:rsidRDefault="0090121E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6BAB7D55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7.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Obowiązki uczestnika projektu</w:t>
      </w:r>
    </w:p>
    <w:p w14:paraId="2CF40796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Uczestnik Projektu zobowiązany jest do: </w:t>
      </w:r>
    </w:p>
    <w:p w14:paraId="28D3D9F0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rzetelnego uczestnictwa w warsztatach przewidzianych w ramach projektu, w wyznaczonych terminach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625C9ADC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przestrzegania ogólnie przyjętych norm i zasad, w tym dbania o sprzęt i pomoce otrzymane/wykorzystywane podczas realizacji projektu, a także do stosowania się do poleceń wydawanych przez osoby zaangażowane w realizację projektu (dot. zakresu realizacji projektu)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15ADDF7D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podpisywania w trakcie udziału w zajęciach realizowanych w ramach projektu list obecności, dzienników usług/zajęć, kart realizacji wsparcia i innych dokumentów wskazanych przez prowadzącego usługę/zajęcia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4A6371A9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wypełniania w trakcie udziału w usługach/zajęciach ankiet ewaluacyjnych i testów sprawdzających. </w:t>
      </w:r>
    </w:p>
    <w:p w14:paraId="640C4386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Beneficjent dopuszcza usprawiedliwione nieobecności Uczestnika Projektu spowodowane chorobą lub ważnymi sytuacjami losowymi. </w:t>
      </w:r>
    </w:p>
    <w:p w14:paraId="4587516F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Beneficjent zastrzega sobie prawo skreślenia Uczestnika Projektu z listy uczestników projektu w przypadku: </w:t>
      </w:r>
    </w:p>
    <w:p w14:paraId="734BDC6C" w14:textId="3924EA55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lastRenderedPageBreak/>
        <w:t xml:space="preserve">na pisemny wniosek rodzica/opiekuna prawnego </w:t>
      </w:r>
      <w:r w:rsidRPr="00907940">
        <w:rPr>
          <w:rFonts w:cstheme="minorHAnsi"/>
          <w:color w:val="000000"/>
          <w:u w:val="single"/>
          <w:lang w:bidi="pa-IN"/>
        </w:rPr>
        <w:t>wraz z podaniem przyczyny rezygnacji</w:t>
      </w:r>
      <w:r w:rsidRPr="00DE25D8">
        <w:rPr>
          <w:rFonts w:cstheme="minorHAnsi"/>
          <w:color w:val="000000"/>
          <w:lang w:bidi="pa-IN"/>
        </w:rPr>
        <w:t>. Podpisany wniosek uczestnik przedkłada sekretariacie szkoły (do której uczeń uczęszcza), który niezwłocznie informuje o tym Beneficjenta projektu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405417EA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na wniosek osoby prowadzącej zajęcia lub wniosek dyrektora szkoły uzasadniony rażącym naruszeniem zasad uczestnictwa w zajęciach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75264F6F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rezygnacji Uczestnika Projektu z nauki w szkole biorącej udział w projekcie, na podstawie informacji uzyskanej od dyrektora szkoły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0F8E8B69" w14:textId="3724B10A" w:rsidR="0059356E" w:rsidRPr="00564EB2" w:rsidRDefault="00EB36EB" w:rsidP="00F678D4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564EB2">
        <w:rPr>
          <w:rFonts w:cstheme="minorHAnsi"/>
          <w:color w:val="000000"/>
          <w:lang w:bidi="pa-IN"/>
        </w:rPr>
        <w:t xml:space="preserve">w przypadku nieusprawiedliwionego opuszczenia ponad 20 % zajęć. </w:t>
      </w:r>
    </w:p>
    <w:p w14:paraId="5888B614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rPr>
          <w:rFonts w:eastAsiaTheme="minorHAnsi" w:cstheme="minorHAnsi"/>
          <w:color w:val="000000"/>
          <w:lang w:bidi="pa-IN"/>
        </w:rPr>
      </w:pPr>
    </w:p>
    <w:p w14:paraId="6A86FA88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8.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Postanowienia końcowe</w:t>
      </w:r>
    </w:p>
    <w:p w14:paraId="574626DF" w14:textId="77777777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Partner wiodący – Gmina Kosakowo zastrzega sobie prawo do zmian w niniejszym „Regulaminie rekrutacji i uczestnictwa w projekcie” lub wprowadzenie dodatkowych postanowień. O zaistniałych zmianach Partner wiodący niezwłocznie poinformuje Uczestnika Projektu. </w:t>
      </w:r>
    </w:p>
    <w:p w14:paraId="394E0F54" w14:textId="72D2EFEA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W kwestiach nieregulowanych w „Regulaminie rekrutacji i uczestnictwa w projekcie” prawo do podjęcia ostatecznej decyzji posiada Partner wiodący – Gmina Kosakowo</w:t>
      </w:r>
      <w:r w:rsidR="005F0344">
        <w:rPr>
          <w:rFonts w:cstheme="minorHAnsi"/>
          <w:color w:val="000000"/>
          <w:lang w:bidi="pa-IN"/>
        </w:rPr>
        <w:t xml:space="preserve"> i pozostali Partnerzy.</w:t>
      </w:r>
    </w:p>
    <w:p w14:paraId="02AEECF3" w14:textId="77777777" w:rsidR="00EB36EB" w:rsidRPr="00DE25D8" w:rsidRDefault="00EB36EB" w:rsidP="0090121E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sz w:val="22"/>
          <w:szCs w:val="22"/>
        </w:rPr>
        <w:t xml:space="preserve">Regulamin rekrutacji i uczestnictwa w projekcie dostępny jest w szkołach realizujących projekt oraz siedzibie 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Partnera wiodącego – Gminy Kosakowo  w Kosakowie (</w:t>
      </w:r>
      <w:r w:rsidRPr="00DE25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81-198) przy ul. Stefana Żeromskiego 69 oraz pozostałych Partnerów projektu.</w:t>
      </w:r>
    </w:p>
    <w:p w14:paraId="0BC4DB2E" w14:textId="7F6F04F4" w:rsidR="00EB36EB" w:rsidRPr="00DE25D8" w:rsidRDefault="00EB36EB" w:rsidP="0090121E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sz w:val="22"/>
          <w:szCs w:val="22"/>
        </w:rPr>
        <w:t xml:space="preserve">Regulamin wchodzi w życie z dniem </w:t>
      </w:r>
      <w:r w:rsidR="00506A42">
        <w:rPr>
          <w:rFonts w:asciiTheme="minorHAnsi" w:hAnsiTheme="minorHAnsi" w:cstheme="minorHAnsi"/>
          <w:sz w:val="22"/>
          <w:szCs w:val="22"/>
        </w:rPr>
        <w:t>podpisania</w:t>
      </w:r>
      <w:r w:rsidRPr="00DE25D8">
        <w:rPr>
          <w:rFonts w:asciiTheme="minorHAnsi" w:hAnsiTheme="minorHAnsi" w:cstheme="minorHAnsi"/>
          <w:sz w:val="22"/>
          <w:szCs w:val="22"/>
        </w:rPr>
        <w:t xml:space="preserve"> i obowiązuje przez cały czas trwania projektu. </w:t>
      </w:r>
    </w:p>
    <w:p w14:paraId="1A193055" w14:textId="77777777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Załączniki do Regulaminu: </w:t>
      </w:r>
    </w:p>
    <w:p w14:paraId="535FF553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1 Deklaracja uczestnictwa </w:t>
      </w:r>
    </w:p>
    <w:p w14:paraId="2353548C" w14:textId="57F752A1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2 Formularz </w:t>
      </w:r>
      <w:r w:rsidR="00E16A14">
        <w:rPr>
          <w:rFonts w:cstheme="minorHAnsi"/>
          <w:color w:val="000000"/>
          <w:lang w:bidi="pa-IN"/>
        </w:rPr>
        <w:t>zgłoszeniowy</w:t>
      </w:r>
    </w:p>
    <w:p w14:paraId="4EDF437E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3 Oświadczenie 1 uczestnika </w:t>
      </w:r>
    </w:p>
    <w:p w14:paraId="662D214C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4 Oświadczenie 2 uczestnika </w:t>
      </w:r>
    </w:p>
    <w:p w14:paraId="55867635" w14:textId="3A27D411" w:rsidR="0051290F" w:rsidRPr="0051290F" w:rsidRDefault="00EB36EB" w:rsidP="005129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</w:rPr>
      </w:pPr>
      <w:r w:rsidRPr="005A7C15">
        <w:rPr>
          <w:rFonts w:cstheme="minorHAnsi"/>
          <w:color w:val="000000"/>
          <w:lang w:bidi="pa-IN"/>
        </w:rPr>
        <w:t xml:space="preserve">Załącznik 5 </w:t>
      </w:r>
      <w:r w:rsidR="00907940" w:rsidRPr="00907940">
        <w:rPr>
          <w:rFonts w:cstheme="minorHAnsi"/>
          <w:color w:val="000000"/>
          <w:lang w:bidi="pa-IN"/>
        </w:rPr>
        <w:t>Zgoda na wykorzystanie wizerunku uczestnika</w:t>
      </w:r>
      <w:r w:rsidR="00907940" w:rsidRPr="00907940">
        <w:rPr>
          <w:rFonts w:eastAsiaTheme="minorEastAsia" w:cstheme="minorHAnsi"/>
          <w:lang w:eastAsia="pl-PL"/>
        </w:rPr>
        <w:t xml:space="preserve"> </w:t>
      </w:r>
      <w:r w:rsidR="00907940" w:rsidRPr="00907940">
        <w:rPr>
          <w:rFonts w:cstheme="minorHAnsi"/>
          <w:color w:val="000000"/>
          <w:lang w:bidi="pa-IN"/>
        </w:rPr>
        <w:t>Projektu</w:t>
      </w:r>
    </w:p>
    <w:p w14:paraId="5A084916" w14:textId="48137E3E" w:rsidR="0051290F" w:rsidRPr="0051290F" w:rsidRDefault="0051290F" w:rsidP="005129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</w:rPr>
      </w:pPr>
      <w:r w:rsidRPr="0051290F">
        <w:rPr>
          <w:rFonts w:cstheme="minorHAnsi"/>
          <w:color w:val="000000"/>
          <w:lang w:bidi="pa-IN"/>
        </w:rPr>
        <w:t xml:space="preserve">Załącznik 6 </w:t>
      </w:r>
      <w:r w:rsidR="00907940" w:rsidRPr="00907940">
        <w:rPr>
          <w:rFonts w:cstheme="minorHAnsi"/>
        </w:rPr>
        <w:t>Oświadczenie po zakończeniu projektu</w:t>
      </w:r>
    </w:p>
    <w:p w14:paraId="2038F8A7" w14:textId="0AE8A7EA" w:rsidR="0051290F" w:rsidRPr="0051290F" w:rsidRDefault="0051290F" w:rsidP="0051290F">
      <w:pPr>
        <w:autoSpaceDE w:val="0"/>
        <w:autoSpaceDN w:val="0"/>
        <w:adjustRightInd w:val="0"/>
        <w:spacing w:beforeLines="40" w:before="96" w:afterLines="40" w:after="96"/>
        <w:ind w:left="360"/>
        <w:jc w:val="both"/>
        <w:rPr>
          <w:rFonts w:cstheme="minorHAnsi"/>
        </w:rPr>
      </w:pPr>
    </w:p>
    <w:p w14:paraId="380225B7" w14:textId="77777777" w:rsidR="00EB36EB" w:rsidRPr="00DE25D8" w:rsidRDefault="00EB36EB" w:rsidP="0090121E">
      <w:pPr>
        <w:pStyle w:val="Akapitzlist"/>
        <w:autoSpaceDE w:val="0"/>
        <w:autoSpaceDN w:val="0"/>
        <w:adjustRightInd w:val="0"/>
        <w:spacing w:beforeLines="40" w:before="96" w:afterLines="40" w:after="96"/>
        <w:ind w:left="360"/>
        <w:contextualSpacing w:val="0"/>
        <w:jc w:val="both"/>
        <w:rPr>
          <w:rFonts w:cstheme="minorHAnsi"/>
        </w:rPr>
      </w:pPr>
    </w:p>
    <w:p w14:paraId="4DDB3292" w14:textId="4F090C33" w:rsidR="006756B0" w:rsidRPr="00EB36EB" w:rsidRDefault="00EB36EB" w:rsidP="0090121E">
      <w:pPr>
        <w:pStyle w:val="Akapitzlist"/>
        <w:autoSpaceDE w:val="0"/>
        <w:autoSpaceDN w:val="0"/>
        <w:adjustRightInd w:val="0"/>
        <w:spacing w:beforeLines="40" w:before="96" w:afterLines="40" w:after="96"/>
        <w:ind w:left="360"/>
        <w:contextualSpacing w:val="0"/>
        <w:jc w:val="both"/>
        <w:rPr>
          <w:rFonts w:cstheme="minorHAnsi"/>
        </w:rPr>
      </w:pPr>
      <w:r w:rsidRPr="00716712">
        <w:rPr>
          <w:rFonts w:cstheme="minorHAnsi"/>
          <w:sz w:val="20"/>
          <w:szCs w:val="20"/>
        </w:rPr>
        <w:t>(miejscowość i data)</w:t>
      </w:r>
      <w:r w:rsidRPr="00DE25D8">
        <w:rPr>
          <w:rFonts w:cstheme="minorHAnsi"/>
        </w:rPr>
        <w:tab/>
      </w:r>
      <w:r w:rsidRPr="00DE25D8">
        <w:rPr>
          <w:rFonts w:cstheme="minorHAnsi"/>
        </w:rPr>
        <w:tab/>
      </w:r>
    </w:p>
    <w:sectPr w:rsidR="006756B0" w:rsidRPr="00EB36EB" w:rsidSect="005679AA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DE1E" w14:textId="77777777" w:rsidR="005E66F3" w:rsidRDefault="005E66F3" w:rsidP="00341EDF">
      <w:pPr>
        <w:spacing w:after="0" w:line="240" w:lineRule="auto"/>
      </w:pPr>
      <w:r>
        <w:separator/>
      </w:r>
    </w:p>
  </w:endnote>
  <w:endnote w:type="continuationSeparator" w:id="0">
    <w:p w14:paraId="7E5EE478" w14:textId="77777777" w:rsidR="005E66F3" w:rsidRDefault="005E66F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A677E2" w:rsidRDefault="009C7E81">
            <w:pPr>
              <w:pStyle w:val="Stopka"/>
              <w:jc w:val="right"/>
              <w:rPr>
                <w:sz w:val="18"/>
                <w:szCs w:val="18"/>
              </w:rPr>
            </w:pPr>
            <w:r w:rsidRPr="00A677E2">
              <w:rPr>
                <w:sz w:val="18"/>
                <w:szCs w:val="18"/>
              </w:rPr>
              <w:t xml:space="preserve">Strona </w:t>
            </w:r>
            <w:r w:rsidRPr="00A677E2">
              <w:rPr>
                <w:b/>
                <w:bCs/>
                <w:sz w:val="20"/>
                <w:szCs w:val="20"/>
              </w:rPr>
              <w:fldChar w:fldCharType="begin"/>
            </w:r>
            <w:r w:rsidRPr="00A677E2">
              <w:rPr>
                <w:b/>
                <w:bCs/>
                <w:sz w:val="18"/>
                <w:szCs w:val="18"/>
              </w:rPr>
              <w:instrText>PAGE</w:instrText>
            </w:r>
            <w:r w:rsidRPr="00A677E2">
              <w:rPr>
                <w:b/>
                <w:bCs/>
                <w:sz w:val="20"/>
                <w:szCs w:val="20"/>
              </w:rPr>
              <w:fldChar w:fldCharType="separate"/>
            </w:r>
            <w:r w:rsidR="00A677E2">
              <w:rPr>
                <w:b/>
                <w:bCs/>
                <w:noProof/>
                <w:sz w:val="20"/>
                <w:szCs w:val="20"/>
              </w:rPr>
              <w:t>8</w:t>
            </w:r>
            <w:r w:rsidRPr="00A677E2">
              <w:rPr>
                <w:b/>
                <w:bCs/>
                <w:sz w:val="20"/>
                <w:szCs w:val="20"/>
              </w:rPr>
              <w:fldChar w:fldCharType="end"/>
            </w:r>
            <w:r w:rsidRPr="00A677E2">
              <w:rPr>
                <w:sz w:val="18"/>
                <w:szCs w:val="18"/>
              </w:rPr>
              <w:t xml:space="preserve"> z </w:t>
            </w:r>
            <w:r w:rsidRPr="00A677E2">
              <w:rPr>
                <w:b/>
                <w:bCs/>
                <w:sz w:val="20"/>
                <w:szCs w:val="20"/>
              </w:rPr>
              <w:fldChar w:fldCharType="begin"/>
            </w:r>
            <w:r w:rsidRPr="00A677E2">
              <w:rPr>
                <w:b/>
                <w:bCs/>
                <w:sz w:val="18"/>
                <w:szCs w:val="18"/>
              </w:rPr>
              <w:instrText>NUMPAGES</w:instrText>
            </w:r>
            <w:r w:rsidRPr="00A677E2">
              <w:rPr>
                <w:b/>
                <w:bCs/>
                <w:sz w:val="20"/>
                <w:szCs w:val="20"/>
              </w:rPr>
              <w:fldChar w:fldCharType="separate"/>
            </w:r>
            <w:r w:rsidR="00A677E2">
              <w:rPr>
                <w:b/>
                <w:bCs/>
                <w:noProof/>
                <w:sz w:val="20"/>
                <w:szCs w:val="20"/>
              </w:rPr>
              <w:t>8</w:t>
            </w:r>
            <w:r w:rsidRPr="00A677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FD4A" w14:textId="77777777" w:rsidR="005E66F3" w:rsidRDefault="005E66F3" w:rsidP="00341EDF">
      <w:pPr>
        <w:spacing w:after="0" w:line="240" w:lineRule="auto"/>
      </w:pPr>
      <w:r>
        <w:separator/>
      </w:r>
    </w:p>
  </w:footnote>
  <w:footnote w:type="continuationSeparator" w:id="0">
    <w:p w14:paraId="31F60DFA" w14:textId="77777777" w:rsidR="005E66F3" w:rsidRDefault="005E66F3" w:rsidP="00341EDF">
      <w:pPr>
        <w:spacing w:after="0" w:line="240" w:lineRule="auto"/>
      </w:pPr>
      <w:r>
        <w:continuationSeparator/>
      </w:r>
    </w:p>
  </w:footnote>
  <w:footnote w:id="1">
    <w:p w14:paraId="140AACF7" w14:textId="6A3E99AF" w:rsidR="00C53A5C" w:rsidRDefault="00C53A5C">
      <w:pPr>
        <w:pStyle w:val="Tekstprzypisudolnego"/>
      </w:pPr>
      <w:r>
        <w:rPr>
          <w:rStyle w:val="Odwoanieprzypisudolnego"/>
        </w:rPr>
        <w:footnoteRef/>
      </w:r>
      <w:r>
        <w:t xml:space="preserve"> Na dzień rekrutacji tylko klasy I-VII, projekt jest realizowany przez trzy semestry, w związku z tym w semestrze drugim i trzecim realizacji projektu będą to klasy VIII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62F32"/>
    <w:multiLevelType w:val="hybridMultilevel"/>
    <w:tmpl w:val="8CAAFD68"/>
    <w:lvl w:ilvl="0" w:tplc="5C582FC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C3104D"/>
    <w:multiLevelType w:val="hybridMultilevel"/>
    <w:tmpl w:val="3E189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729C"/>
    <w:multiLevelType w:val="hybridMultilevel"/>
    <w:tmpl w:val="27AAFC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4F9F"/>
    <w:multiLevelType w:val="hybridMultilevel"/>
    <w:tmpl w:val="800E41F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3186D4E"/>
    <w:multiLevelType w:val="hybridMultilevel"/>
    <w:tmpl w:val="412247C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6C7B92"/>
    <w:multiLevelType w:val="hybridMultilevel"/>
    <w:tmpl w:val="CEC85DD2"/>
    <w:lvl w:ilvl="0" w:tplc="5C582FC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F381B"/>
    <w:multiLevelType w:val="hybridMultilevel"/>
    <w:tmpl w:val="66E2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02C9"/>
    <w:multiLevelType w:val="hybridMultilevel"/>
    <w:tmpl w:val="2FAC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E3224"/>
    <w:multiLevelType w:val="hybridMultilevel"/>
    <w:tmpl w:val="528E88A0"/>
    <w:lvl w:ilvl="0" w:tplc="052224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57445"/>
    <w:multiLevelType w:val="hybridMultilevel"/>
    <w:tmpl w:val="4B86E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F1FCF"/>
    <w:multiLevelType w:val="hybridMultilevel"/>
    <w:tmpl w:val="F3940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F5232"/>
    <w:multiLevelType w:val="hybridMultilevel"/>
    <w:tmpl w:val="20D88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6811F2"/>
    <w:multiLevelType w:val="hybridMultilevel"/>
    <w:tmpl w:val="4BD46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0508">
    <w:abstractNumId w:val="24"/>
  </w:num>
  <w:num w:numId="2" w16cid:durableId="845754579">
    <w:abstractNumId w:val="15"/>
  </w:num>
  <w:num w:numId="3" w16cid:durableId="1866169912">
    <w:abstractNumId w:val="11"/>
  </w:num>
  <w:num w:numId="4" w16cid:durableId="277878663">
    <w:abstractNumId w:val="3"/>
  </w:num>
  <w:num w:numId="5" w16cid:durableId="1349483172">
    <w:abstractNumId w:val="22"/>
  </w:num>
  <w:num w:numId="6" w16cid:durableId="1557349271">
    <w:abstractNumId w:val="17"/>
  </w:num>
  <w:num w:numId="7" w16cid:durableId="802885618">
    <w:abstractNumId w:val="4"/>
  </w:num>
  <w:num w:numId="8" w16cid:durableId="256789610">
    <w:abstractNumId w:val="7"/>
  </w:num>
  <w:num w:numId="9" w16cid:durableId="858662700">
    <w:abstractNumId w:val="18"/>
  </w:num>
  <w:num w:numId="10" w16cid:durableId="1417937713">
    <w:abstractNumId w:val="14"/>
  </w:num>
  <w:num w:numId="11" w16cid:durableId="1082870870">
    <w:abstractNumId w:val="31"/>
  </w:num>
  <w:num w:numId="12" w16cid:durableId="1927763271">
    <w:abstractNumId w:val="19"/>
  </w:num>
  <w:num w:numId="13" w16cid:durableId="765927441">
    <w:abstractNumId w:val="6"/>
  </w:num>
  <w:num w:numId="14" w16cid:durableId="842934426">
    <w:abstractNumId w:val="32"/>
  </w:num>
  <w:num w:numId="15" w16cid:durableId="550776795">
    <w:abstractNumId w:val="25"/>
  </w:num>
  <w:num w:numId="16" w16cid:durableId="2061705845">
    <w:abstractNumId w:val="0"/>
  </w:num>
  <w:num w:numId="17" w16cid:durableId="499202927">
    <w:abstractNumId w:val="26"/>
  </w:num>
  <w:num w:numId="18" w16cid:durableId="1765689786">
    <w:abstractNumId w:val="20"/>
  </w:num>
  <w:num w:numId="19" w16cid:durableId="1939756367">
    <w:abstractNumId w:val="5"/>
  </w:num>
  <w:num w:numId="20" w16cid:durableId="2004814169">
    <w:abstractNumId w:val="10"/>
  </w:num>
  <w:num w:numId="21" w16cid:durableId="220095457">
    <w:abstractNumId w:val="1"/>
  </w:num>
  <w:num w:numId="22" w16cid:durableId="1174995144">
    <w:abstractNumId w:val="8"/>
  </w:num>
  <w:num w:numId="23" w16cid:durableId="306521984">
    <w:abstractNumId w:val="21"/>
  </w:num>
  <w:num w:numId="24" w16cid:durableId="1603300819">
    <w:abstractNumId w:val="28"/>
  </w:num>
  <w:num w:numId="25" w16cid:durableId="778721591">
    <w:abstractNumId w:val="23"/>
  </w:num>
  <w:num w:numId="26" w16cid:durableId="100883573">
    <w:abstractNumId w:val="30"/>
  </w:num>
  <w:num w:numId="27" w16cid:durableId="1898542039">
    <w:abstractNumId w:val="9"/>
  </w:num>
  <w:num w:numId="28" w16cid:durableId="1555892301">
    <w:abstractNumId w:val="2"/>
  </w:num>
  <w:num w:numId="29" w16cid:durableId="59331713">
    <w:abstractNumId w:val="27"/>
  </w:num>
  <w:num w:numId="30" w16cid:durableId="90399330">
    <w:abstractNumId w:val="16"/>
  </w:num>
  <w:num w:numId="31" w16cid:durableId="13653665">
    <w:abstractNumId w:val="13"/>
  </w:num>
  <w:num w:numId="32" w16cid:durableId="1924951643">
    <w:abstractNumId w:val="29"/>
  </w:num>
  <w:num w:numId="33" w16cid:durableId="1543403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4384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72AE3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1124"/>
    <w:rsid w:val="001036AD"/>
    <w:rsid w:val="001239D0"/>
    <w:rsid w:val="00136313"/>
    <w:rsid w:val="00152A6D"/>
    <w:rsid w:val="00176605"/>
    <w:rsid w:val="00177186"/>
    <w:rsid w:val="00195BE5"/>
    <w:rsid w:val="001A47B7"/>
    <w:rsid w:val="001B3E65"/>
    <w:rsid w:val="001C71A9"/>
    <w:rsid w:val="001F0441"/>
    <w:rsid w:val="00206E59"/>
    <w:rsid w:val="00211730"/>
    <w:rsid w:val="00211C50"/>
    <w:rsid w:val="00220827"/>
    <w:rsid w:val="00220D00"/>
    <w:rsid w:val="00234313"/>
    <w:rsid w:val="00235604"/>
    <w:rsid w:val="00250F4B"/>
    <w:rsid w:val="002540D0"/>
    <w:rsid w:val="0025418B"/>
    <w:rsid w:val="0025705F"/>
    <w:rsid w:val="00265991"/>
    <w:rsid w:val="002725F5"/>
    <w:rsid w:val="00272C39"/>
    <w:rsid w:val="00283350"/>
    <w:rsid w:val="00284D52"/>
    <w:rsid w:val="00285D33"/>
    <w:rsid w:val="0029080C"/>
    <w:rsid w:val="002968C2"/>
    <w:rsid w:val="002A21E3"/>
    <w:rsid w:val="002B016E"/>
    <w:rsid w:val="002C516D"/>
    <w:rsid w:val="002D333D"/>
    <w:rsid w:val="002D5568"/>
    <w:rsid w:val="002E6B04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4259F"/>
    <w:rsid w:val="00362A7A"/>
    <w:rsid w:val="0036645C"/>
    <w:rsid w:val="003730E4"/>
    <w:rsid w:val="003905BE"/>
    <w:rsid w:val="003938A0"/>
    <w:rsid w:val="003A28AD"/>
    <w:rsid w:val="003A2D4A"/>
    <w:rsid w:val="003A7556"/>
    <w:rsid w:val="003B0ADC"/>
    <w:rsid w:val="003B1B2C"/>
    <w:rsid w:val="003B5DF8"/>
    <w:rsid w:val="003E1A1D"/>
    <w:rsid w:val="003E21EE"/>
    <w:rsid w:val="003E3CAF"/>
    <w:rsid w:val="003E3D4E"/>
    <w:rsid w:val="003E6A03"/>
    <w:rsid w:val="003F5496"/>
    <w:rsid w:val="00422B49"/>
    <w:rsid w:val="00426734"/>
    <w:rsid w:val="00436234"/>
    <w:rsid w:val="00437287"/>
    <w:rsid w:val="004378DB"/>
    <w:rsid w:val="004732D6"/>
    <w:rsid w:val="00473540"/>
    <w:rsid w:val="00481F89"/>
    <w:rsid w:val="004928E0"/>
    <w:rsid w:val="0049351A"/>
    <w:rsid w:val="0049655A"/>
    <w:rsid w:val="004A361E"/>
    <w:rsid w:val="004A3D23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6A42"/>
    <w:rsid w:val="00507374"/>
    <w:rsid w:val="0051290F"/>
    <w:rsid w:val="00526987"/>
    <w:rsid w:val="005345F7"/>
    <w:rsid w:val="00536013"/>
    <w:rsid w:val="00564EB2"/>
    <w:rsid w:val="005679AA"/>
    <w:rsid w:val="005756BA"/>
    <w:rsid w:val="00592C9D"/>
    <w:rsid w:val="0059356E"/>
    <w:rsid w:val="005A7C15"/>
    <w:rsid w:val="005B0D35"/>
    <w:rsid w:val="005B1275"/>
    <w:rsid w:val="005B7A21"/>
    <w:rsid w:val="005D1EDA"/>
    <w:rsid w:val="005D583A"/>
    <w:rsid w:val="005E06EA"/>
    <w:rsid w:val="005E4454"/>
    <w:rsid w:val="005E66F3"/>
    <w:rsid w:val="005F0344"/>
    <w:rsid w:val="00605A16"/>
    <w:rsid w:val="006171A9"/>
    <w:rsid w:val="006412C7"/>
    <w:rsid w:val="0065701B"/>
    <w:rsid w:val="00657597"/>
    <w:rsid w:val="006624D2"/>
    <w:rsid w:val="00664821"/>
    <w:rsid w:val="0067440B"/>
    <w:rsid w:val="006756B0"/>
    <w:rsid w:val="00680DD6"/>
    <w:rsid w:val="006833BD"/>
    <w:rsid w:val="00686D54"/>
    <w:rsid w:val="006A5B74"/>
    <w:rsid w:val="006B5009"/>
    <w:rsid w:val="006B694F"/>
    <w:rsid w:val="006B734E"/>
    <w:rsid w:val="006D4378"/>
    <w:rsid w:val="006D45F6"/>
    <w:rsid w:val="006D4E74"/>
    <w:rsid w:val="006F0F7B"/>
    <w:rsid w:val="006F1649"/>
    <w:rsid w:val="00701C25"/>
    <w:rsid w:val="00707AEF"/>
    <w:rsid w:val="00707F61"/>
    <w:rsid w:val="00711302"/>
    <w:rsid w:val="00712471"/>
    <w:rsid w:val="00716712"/>
    <w:rsid w:val="00720BFE"/>
    <w:rsid w:val="00726C4F"/>
    <w:rsid w:val="00731C97"/>
    <w:rsid w:val="0073664D"/>
    <w:rsid w:val="00745B87"/>
    <w:rsid w:val="0076239F"/>
    <w:rsid w:val="00762CA9"/>
    <w:rsid w:val="00773390"/>
    <w:rsid w:val="0077598D"/>
    <w:rsid w:val="007774A1"/>
    <w:rsid w:val="0078100C"/>
    <w:rsid w:val="00782FFC"/>
    <w:rsid w:val="00786C2E"/>
    <w:rsid w:val="007879A0"/>
    <w:rsid w:val="00797E4E"/>
    <w:rsid w:val="007A4BD1"/>
    <w:rsid w:val="007B088D"/>
    <w:rsid w:val="007B2BD9"/>
    <w:rsid w:val="007B32E6"/>
    <w:rsid w:val="007C2E65"/>
    <w:rsid w:val="007C5932"/>
    <w:rsid w:val="007E40A1"/>
    <w:rsid w:val="00805CD1"/>
    <w:rsid w:val="00812927"/>
    <w:rsid w:val="00816A66"/>
    <w:rsid w:val="00825B18"/>
    <w:rsid w:val="0083119E"/>
    <w:rsid w:val="00844757"/>
    <w:rsid w:val="00846C8D"/>
    <w:rsid w:val="00852117"/>
    <w:rsid w:val="0085493F"/>
    <w:rsid w:val="00855A61"/>
    <w:rsid w:val="00861FB4"/>
    <w:rsid w:val="00880079"/>
    <w:rsid w:val="008804F6"/>
    <w:rsid w:val="0088638B"/>
    <w:rsid w:val="00897149"/>
    <w:rsid w:val="008A0C85"/>
    <w:rsid w:val="008B3308"/>
    <w:rsid w:val="008C4F04"/>
    <w:rsid w:val="008E09C1"/>
    <w:rsid w:val="0090121E"/>
    <w:rsid w:val="00901CDD"/>
    <w:rsid w:val="009021ED"/>
    <w:rsid w:val="00907940"/>
    <w:rsid w:val="00915BB4"/>
    <w:rsid w:val="00917DE9"/>
    <w:rsid w:val="009260D6"/>
    <w:rsid w:val="00934CF8"/>
    <w:rsid w:val="009438DA"/>
    <w:rsid w:val="0095119C"/>
    <w:rsid w:val="00952248"/>
    <w:rsid w:val="009546C8"/>
    <w:rsid w:val="009630FB"/>
    <w:rsid w:val="00967845"/>
    <w:rsid w:val="00975A8C"/>
    <w:rsid w:val="00986923"/>
    <w:rsid w:val="00986FE8"/>
    <w:rsid w:val="009C03CA"/>
    <w:rsid w:val="009C2C3F"/>
    <w:rsid w:val="009C7E81"/>
    <w:rsid w:val="009D457D"/>
    <w:rsid w:val="009D5F0C"/>
    <w:rsid w:val="009E693C"/>
    <w:rsid w:val="00A0419B"/>
    <w:rsid w:val="00A204DB"/>
    <w:rsid w:val="00A32B5D"/>
    <w:rsid w:val="00A364E1"/>
    <w:rsid w:val="00A4321F"/>
    <w:rsid w:val="00A441FF"/>
    <w:rsid w:val="00A5354A"/>
    <w:rsid w:val="00A65DF6"/>
    <w:rsid w:val="00A677E2"/>
    <w:rsid w:val="00A71AC4"/>
    <w:rsid w:val="00A74068"/>
    <w:rsid w:val="00A765EB"/>
    <w:rsid w:val="00A836E6"/>
    <w:rsid w:val="00A8497C"/>
    <w:rsid w:val="00A947F5"/>
    <w:rsid w:val="00A95295"/>
    <w:rsid w:val="00AA73CB"/>
    <w:rsid w:val="00AC275F"/>
    <w:rsid w:val="00AC33AA"/>
    <w:rsid w:val="00AC4343"/>
    <w:rsid w:val="00AD7732"/>
    <w:rsid w:val="00AE7BCA"/>
    <w:rsid w:val="00AF1C9E"/>
    <w:rsid w:val="00AF5967"/>
    <w:rsid w:val="00B17716"/>
    <w:rsid w:val="00B311AB"/>
    <w:rsid w:val="00B35DAD"/>
    <w:rsid w:val="00B41C8F"/>
    <w:rsid w:val="00B510C5"/>
    <w:rsid w:val="00B80DC7"/>
    <w:rsid w:val="00B94BD2"/>
    <w:rsid w:val="00BA48C6"/>
    <w:rsid w:val="00BA6BD6"/>
    <w:rsid w:val="00BB2F91"/>
    <w:rsid w:val="00BC1276"/>
    <w:rsid w:val="00BC2F3A"/>
    <w:rsid w:val="00BC39F8"/>
    <w:rsid w:val="00BD554B"/>
    <w:rsid w:val="00BE3BFC"/>
    <w:rsid w:val="00BF7032"/>
    <w:rsid w:val="00C101E8"/>
    <w:rsid w:val="00C126BF"/>
    <w:rsid w:val="00C133AC"/>
    <w:rsid w:val="00C15DAF"/>
    <w:rsid w:val="00C30A74"/>
    <w:rsid w:val="00C3509D"/>
    <w:rsid w:val="00C370DB"/>
    <w:rsid w:val="00C53A5C"/>
    <w:rsid w:val="00C62FB9"/>
    <w:rsid w:val="00C64450"/>
    <w:rsid w:val="00C70717"/>
    <w:rsid w:val="00C74EEC"/>
    <w:rsid w:val="00C83229"/>
    <w:rsid w:val="00C84B4F"/>
    <w:rsid w:val="00C86504"/>
    <w:rsid w:val="00CB1580"/>
    <w:rsid w:val="00CB42D4"/>
    <w:rsid w:val="00CB6AB6"/>
    <w:rsid w:val="00CC612C"/>
    <w:rsid w:val="00CD1036"/>
    <w:rsid w:val="00CE2BD4"/>
    <w:rsid w:val="00CF227E"/>
    <w:rsid w:val="00D1316D"/>
    <w:rsid w:val="00D43047"/>
    <w:rsid w:val="00D441B8"/>
    <w:rsid w:val="00D55F1F"/>
    <w:rsid w:val="00DA2338"/>
    <w:rsid w:val="00DB00ED"/>
    <w:rsid w:val="00DB5492"/>
    <w:rsid w:val="00DC532A"/>
    <w:rsid w:val="00DD2DB2"/>
    <w:rsid w:val="00DD2E28"/>
    <w:rsid w:val="00DE1EA6"/>
    <w:rsid w:val="00DF62DF"/>
    <w:rsid w:val="00DF76DD"/>
    <w:rsid w:val="00E062ED"/>
    <w:rsid w:val="00E114A2"/>
    <w:rsid w:val="00E130F9"/>
    <w:rsid w:val="00E140FC"/>
    <w:rsid w:val="00E16A14"/>
    <w:rsid w:val="00E25458"/>
    <w:rsid w:val="00E46F82"/>
    <w:rsid w:val="00E668A1"/>
    <w:rsid w:val="00E72F2F"/>
    <w:rsid w:val="00E80B91"/>
    <w:rsid w:val="00E82763"/>
    <w:rsid w:val="00E90B0F"/>
    <w:rsid w:val="00E91572"/>
    <w:rsid w:val="00EA6719"/>
    <w:rsid w:val="00EB2460"/>
    <w:rsid w:val="00EB36EB"/>
    <w:rsid w:val="00EC278D"/>
    <w:rsid w:val="00ED039A"/>
    <w:rsid w:val="00ED3091"/>
    <w:rsid w:val="00ED309C"/>
    <w:rsid w:val="00EE1CDA"/>
    <w:rsid w:val="00EE471B"/>
    <w:rsid w:val="00EE7D4E"/>
    <w:rsid w:val="00EF5CD1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0823"/>
    <w:rsid w:val="00F44FB4"/>
    <w:rsid w:val="00F62CF2"/>
    <w:rsid w:val="00F6449E"/>
    <w:rsid w:val="00F76A0D"/>
    <w:rsid w:val="00F801D4"/>
    <w:rsid w:val="00F808F6"/>
    <w:rsid w:val="00F90A33"/>
    <w:rsid w:val="00F96170"/>
    <w:rsid w:val="00F97D4D"/>
    <w:rsid w:val="00FA4451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00489F91-64E9-4170-972E-AADE90B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7D49-5C85-432D-B6B6-68BCFBC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Iwona  Marcinkowska</cp:lastModifiedBy>
  <cp:revision>35</cp:revision>
  <cp:lastPrinted>2022-05-31T08:04:00Z</cp:lastPrinted>
  <dcterms:created xsi:type="dcterms:W3CDTF">2022-01-10T09:22:00Z</dcterms:created>
  <dcterms:modified xsi:type="dcterms:W3CDTF">2022-05-31T08:06:00Z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